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481" w:rsidRDefault="00F90481" w:rsidP="00F904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noProof/>
          <w:sz w:val="16"/>
          <w:szCs w:val="16"/>
          <w:lang w:eastAsia="ru-RU" w:bidi="ar-SA"/>
        </w:rPr>
        <w:drawing>
          <wp:inline distT="0" distB="0" distL="0" distR="0">
            <wp:extent cx="1256123" cy="1030473"/>
            <wp:effectExtent l="19050" t="0" r="1177" b="0"/>
            <wp:docPr id="2" name="Рисунок 1" descr="Школьн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84" cy="10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81" w:rsidRDefault="00F90481" w:rsidP="00F904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АДМИНИСТРАЦИИ СОЛ</w:t>
      </w:r>
      <w:proofErr w:type="gramStart"/>
      <w:r>
        <w:rPr>
          <w:rFonts w:ascii="Times New Roman" w:hAnsi="Times New Roman" w:cs="Times New Roman"/>
          <w:sz w:val="20"/>
          <w:szCs w:val="20"/>
        </w:rPr>
        <w:t>Ь-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ИЛЕЦКОГО РАЙОНА</w:t>
      </w:r>
    </w:p>
    <w:p w:rsidR="00F90481" w:rsidRDefault="00F90481" w:rsidP="00F90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БЮДЖЕТНОЕ УЧРЕЖДЕНИЕ «ПОКРОВСКАЯ СРЕДНЯЯ ОБЩЕОБРАЗОВАТЕЛЬНАЯ ШКОЛА»</w:t>
      </w:r>
    </w:p>
    <w:p w:rsidR="00F90481" w:rsidRDefault="00F90481" w:rsidP="00F90481">
      <w:pPr>
        <w:jc w:val="right"/>
        <w:rPr>
          <w:rFonts w:ascii="Times New Roman" w:hAnsi="Times New Roman" w:cs="Times New Roman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F90481" w:rsidRDefault="00F90481" w:rsidP="00F90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общеобразовательного бюджетного учреждения </w:t>
      </w:r>
    </w:p>
    <w:p w:rsidR="00F90481" w:rsidRDefault="00F90481" w:rsidP="00F9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«Покровская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1" w:rsidRDefault="00CE2C0C" w:rsidP="00F9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2014-2015</w:t>
      </w:r>
      <w:r w:rsidR="00F9048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0481" w:rsidRDefault="00F90481" w:rsidP="00F90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ABFFFE"/>
          <w:sz w:val="16"/>
          <w:szCs w:val="16"/>
          <w:lang w:eastAsia="ru-RU" w:bidi="ar-SA"/>
        </w:rPr>
        <w:drawing>
          <wp:inline distT="0" distB="0" distL="0" distR="0">
            <wp:extent cx="3657600" cy="2743200"/>
            <wp:effectExtent l="19050" t="0" r="0" b="0"/>
            <wp:docPr id="16" name="Рисунок 4" descr="http://pokshkol.ucoz.ru/Baza/Prezent/Shku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kshkol.ucoz.ru/Baza/Prezent/Shku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81" w:rsidRDefault="00CE2C0C" w:rsidP="00F9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Покровка 2015</w:t>
      </w: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F90481">
      <w:pPr>
        <w:jc w:val="center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F90481" w:rsidRDefault="00F90481" w:rsidP="00AA2568">
      <w:pPr>
        <w:jc w:val="right"/>
        <w:rPr>
          <w:rFonts w:ascii="Times New Roman" w:hAnsi="Times New Roman" w:cs="Times New Roman"/>
          <w:b/>
          <w:color w:val="000000"/>
        </w:rPr>
      </w:pPr>
    </w:p>
    <w:p w:rsidR="00AC42D7" w:rsidRDefault="00AC42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Отчёт о результатах </w:t>
      </w:r>
      <w:proofErr w:type="spellStart"/>
      <w:r>
        <w:rPr>
          <w:rFonts w:ascii="Times New Roman" w:hAnsi="Times New Roman" w:cs="Times New Roman"/>
          <w:b/>
          <w:bCs/>
        </w:rPr>
        <w:t>самообследования</w:t>
      </w:r>
      <w:proofErr w:type="spellEnd"/>
    </w:p>
    <w:p w:rsidR="00AC42D7" w:rsidRDefault="00AC42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общеобразовательного </w:t>
      </w:r>
      <w:r w:rsidR="00C30AD9">
        <w:rPr>
          <w:rFonts w:ascii="Times New Roman" w:hAnsi="Times New Roman" w:cs="Times New Roman"/>
          <w:b/>
          <w:bCs/>
        </w:rPr>
        <w:t xml:space="preserve">бюджетного </w:t>
      </w:r>
      <w:r>
        <w:rPr>
          <w:rFonts w:ascii="Times New Roman" w:hAnsi="Times New Roman" w:cs="Times New Roman"/>
          <w:b/>
          <w:bCs/>
        </w:rPr>
        <w:t>учреждения</w:t>
      </w:r>
    </w:p>
    <w:p w:rsidR="00AC42D7" w:rsidRDefault="00AC42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BD50B7">
        <w:rPr>
          <w:rFonts w:ascii="Times New Roman" w:hAnsi="Times New Roman" w:cs="Times New Roman"/>
          <w:b/>
          <w:bCs/>
        </w:rPr>
        <w:t>Покровс</w:t>
      </w:r>
      <w:r w:rsidR="0008361C">
        <w:rPr>
          <w:rFonts w:ascii="Times New Roman" w:hAnsi="Times New Roman" w:cs="Times New Roman"/>
          <w:b/>
          <w:bCs/>
        </w:rPr>
        <w:t>кая с</w:t>
      </w:r>
      <w:r>
        <w:rPr>
          <w:rFonts w:ascii="Times New Roman" w:hAnsi="Times New Roman" w:cs="Times New Roman"/>
          <w:b/>
          <w:bCs/>
        </w:rPr>
        <w:t xml:space="preserve">редняя общеобразовательная  школа </w:t>
      </w:r>
      <w:proofErr w:type="spellStart"/>
      <w:r w:rsidR="0008361C">
        <w:rPr>
          <w:rFonts w:ascii="Times New Roman" w:hAnsi="Times New Roman" w:cs="Times New Roman"/>
          <w:b/>
          <w:bCs/>
        </w:rPr>
        <w:t>Соль-Илецкого</w:t>
      </w:r>
      <w:proofErr w:type="spellEnd"/>
      <w:r w:rsidR="0008361C">
        <w:rPr>
          <w:rFonts w:ascii="Times New Roman" w:hAnsi="Times New Roman" w:cs="Times New Roman"/>
          <w:b/>
          <w:bCs/>
        </w:rPr>
        <w:t xml:space="preserve"> района </w:t>
      </w:r>
      <w:r w:rsidR="00C30AD9">
        <w:rPr>
          <w:rFonts w:ascii="Times New Roman" w:hAnsi="Times New Roman" w:cs="Times New Roman"/>
          <w:b/>
          <w:bCs/>
        </w:rPr>
        <w:t>Оренбургской области</w:t>
      </w:r>
      <w:r>
        <w:rPr>
          <w:rFonts w:ascii="Times New Roman" w:hAnsi="Times New Roman" w:cs="Times New Roman"/>
          <w:b/>
          <w:bCs/>
        </w:rPr>
        <w:t>»</w:t>
      </w:r>
    </w:p>
    <w:p w:rsidR="00AC42D7" w:rsidRDefault="00CE2C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2014-2015</w:t>
      </w:r>
      <w:r w:rsidR="00AC42D7">
        <w:rPr>
          <w:rFonts w:ascii="Times New Roman" w:hAnsi="Times New Roman" w:cs="Times New Roman"/>
          <w:b/>
          <w:bCs/>
        </w:rPr>
        <w:t xml:space="preserve"> учебный год </w:t>
      </w:r>
      <w:r>
        <w:rPr>
          <w:rFonts w:ascii="Times New Roman" w:hAnsi="Times New Roman" w:cs="Times New Roman"/>
          <w:b/>
          <w:bCs/>
        </w:rPr>
        <w:t>(по состоянию на 01 августа 2015</w:t>
      </w:r>
      <w:r w:rsidR="00AC42D7">
        <w:rPr>
          <w:rFonts w:ascii="Times New Roman" w:hAnsi="Times New Roman" w:cs="Times New Roman"/>
          <w:b/>
          <w:bCs/>
        </w:rPr>
        <w:t xml:space="preserve"> года)</w:t>
      </w:r>
    </w:p>
    <w:p w:rsidR="00AA2568" w:rsidRDefault="00AA2568" w:rsidP="00AA2568">
      <w:pPr>
        <w:rPr>
          <w:rFonts w:ascii="Times New Roman" w:hAnsi="Times New Roman"/>
          <w:color w:val="000000"/>
        </w:rPr>
      </w:pPr>
    </w:p>
    <w:p w:rsidR="00AA2568" w:rsidRDefault="00AA2568" w:rsidP="00AA2568">
      <w:pPr>
        <w:jc w:val="both"/>
        <w:rPr>
          <w:rFonts w:ascii="Times New Roman" w:hAnsi="Times New Roman" w:cs="Times New Roman"/>
          <w:b/>
          <w:bCs/>
        </w:rPr>
      </w:pPr>
      <w:r w:rsidRPr="00351082">
        <w:rPr>
          <w:rFonts w:ascii="Times New Roman" w:hAnsi="Times New Roman"/>
          <w:color w:val="000000"/>
        </w:rPr>
        <w:t>Цел</w:t>
      </w:r>
      <w:r>
        <w:rPr>
          <w:rFonts w:ascii="Times New Roman" w:hAnsi="Times New Roman"/>
          <w:color w:val="000000"/>
        </w:rPr>
        <w:t xml:space="preserve">ью </w:t>
      </w:r>
      <w:r w:rsidRPr="00351082">
        <w:rPr>
          <w:rFonts w:ascii="Times New Roman" w:hAnsi="Times New Roman"/>
          <w:color w:val="000000"/>
        </w:rPr>
        <w:t xml:space="preserve"> проведения </w:t>
      </w:r>
      <w:proofErr w:type="spellStart"/>
      <w:r w:rsidRPr="00351082">
        <w:rPr>
          <w:rFonts w:ascii="Times New Roman" w:hAnsi="Times New Roman"/>
          <w:color w:val="000000"/>
        </w:rPr>
        <w:t>самообследования</w:t>
      </w:r>
      <w:proofErr w:type="spellEnd"/>
      <w:r w:rsidRPr="00351082">
        <w:rPr>
          <w:rFonts w:ascii="Times New Roman" w:hAnsi="Times New Roman"/>
          <w:color w:val="000000"/>
        </w:rPr>
        <w:t xml:space="preserve">  и составления данного отчёта являются обеспечение доступности и открытости информации о состоянии развития МОБУ «</w:t>
      </w:r>
      <w:r w:rsidR="00BD50B7">
        <w:rPr>
          <w:rFonts w:ascii="Times New Roman" w:hAnsi="Times New Roman"/>
          <w:color w:val="000000"/>
        </w:rPr>
        <w:t>Покровс</w:t>
      </w:r>
      <w:r w:rsidR="00EA69D2">
        <w:rPr>
          <w:rFonts w:ascii="Times New Roman" w:hAnsi="Times New Roman"/>
          <w:color w:val="000000"/>
        </w:rPr>
        <w:t xml:space="preserve">кая </w:t>
      </w:r>
      <w:r w:rsidRPr="00351082">
        <w:rPr>
          <w:rFonts w:ascii="Times New Roman" w:hAnsi="Times New Roman"/>
          <w:color w:val="000000"/>
        </w:rPr>
        <w:t>СОШ»</w:t>
      </w:r>
    </w:p>
    <w:p w:rsidR="00C30AD9" w:rsidRDefault="00C30AD9">
      <w:pPr>
        <w:jc w:val="center"/>
        <w:rPr>
          <w:rFonts w:ascii="Times New Roman" w:hAnsi="Times New Roman" w:cs="Times New Roman"/>
          <w:b/>
          <w:bCs/>
        </w:rPr>
      </w:pPr>
    </w:p>
    <w:p w:rsidR="00AC42D7" w:rsidRDefault="00AC42D7" w:rsidP="00493556">
      <w:pPr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Общие сведения об  образовательном учреждении:</w:t>
      </w:r>
    </w:p>
    <w:p w:rsidR="00AC42D7" w:rsidRDefault="00AC42D7">
      <w:pPr>
        <w:ind w:left="720"/>
        <w:rPr>
          <w:rFonts w:ascii="Times New Roman" w:hAnsi="Times New Roman" w:cs="Times New Roman"/>
          <w:b/>
          <w:bCs/>
        </w:rPr>
      </w:pPr>
    </w:p>
    <w:p w:rsidR="00C30AD9" w:rsidRDefault="00C30AD9" w:rsidP="00C30A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1.1. Полное  наименование: </w:t>
      </w:r>
      <w:r>
        <w:rPr>
          <w:rFonts w:ascii="Times New Roman" w:hAnsi="Times New Roman" w:cs="Times New Roman"/>
          <w:u w:val="single"/>
        </w:rPr>
        <w:t>муниципальное  общеобразовательное бюджетное  учреждение  «</w:t>
      </w:r>
      <w:r w:rsidR="00BD50B7">
        <w:rPr>
          <w:rFonts w:ascii="Times New Roman" w:hAnsi="Times New Roman" w:cs="Times New Roman"/>
          <w:u w:val="single"/>
        </w:rPr>
        <w:t>Покровс</w:t>
      </w:r>
      <w:r w:rsidR="00EA69D2">
        <w:rPr>
          <w:rFonts w:ascii="Times New Roman" w:hAnsi="Times New Roman" w:cs="Times New Roman"/>
          <w:u w:val="single"/>
        </w:rPr>
        <w:t>кая с</w:t>
      </w:r>
      <w:r>
        <w:rPr>
          <w:rFonts w:ascii="Times New Roman" w:hAnsi="Times New Roman" w:cs="Times New Roman"/>
          <w:u w:val="single"/>
        </w:rPr>
        <w:t xml:space="preserve">редняя общеобразовательная школа» </w:t>
      </w:r>
      <w:proofErr w:type="spellStart"/>
      <w:r w:rsidR="00EA69D2">
        <w:rPr>
          <w:rFonts w:ascii="Times New Roman" w:hAnsi="Times New Roman" w:cs="Times New Roman"/>
          <w:u w:val="single"/>
        </w:rPr>
        <w:t>Соль-Илецкого</w:t>
      </w:r>
      <w:proofErr w:type="spellEnd"/>
      <w:r w:rsidR="00EA69D2">
        <w:rPr>
          <w:rFonts w:ascii="Times New Roman" w:hAnsi="Times New Roman" w:cs="Times New Roman"/>
          <w:u w:val="single"/>
        </w:rPr>
        <w:t xml:space="preserve"> района </w:t>
      </w:r>
      <w:r>
        <w:rPr>
          <w:rFonts w:ascii="Times New Roman" w:hAnsi="Times New Roman" w:cs="Times New Roman"/>
          <w:u w:val="single"/>
        </w:rPr>
        <w:t xml:space="preserve"> Оренбургской области_</w:t>
      </w:r>
    </w:p>
    <w:p w:rsidR="00C30AD9" w:rsidRDefault="00C30AD9" w:rsidP="00C30AD9">
      <w:pPr>
        <w:rPr>
          <w:rFonts w:ascii="Times New Roman" w:hAnsi="Times New Roman" w:cs="Times New Roman"/>
        </w:rPr>
      </w:pPr>
    </w:p>
    <w:p w:rsidR="00C30AD9" w:rsidRDefault="00C30AD9" w:rsidP="00C30A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1.2. Сокращенное:</w:t>
      </w:r>
      <w:r>
        <w:rPr>
          <w:rFonts w:ascii="Times New Roman" w:hAnsi="Times New Roman" w:cs="Times New Roman"/>
          <w:u w:val="single"/>
        </w:rPr>
        <w:t xml:space="preserve">  МОБУ «</w:t>
      </w:r>
      <w:r w:rsidR="00BD50B7">
        <w:rPr>
          <w:rFonts w:ascii="Times New Roman" w:hAnsi="Times New Roman" w:cs="Times New Roman"/>
          <w:u w:val="single"/>
        </w:rPr>
        <w:t>Покровс</w:t>
      </w:r>
      <w:r w:rsidR="00EA69D2">
        <w:rPr>
          <w:rFonts w:ascii="Times New Roman" w:hAnsi="Times New Roman" w:cs="Times New Roman"/>
          <w:u w:val="single"/>
        </w:rPr>
        <w:t xml:space="preserve">кая </w:t>
      </w:r>
      <w:r>
        <w:rPr>
          <w:rFonts w:ascii="Times New Roman" w:hAnsi="Times New Roman" w:cs="Times New Roman"/>
          <w:u w:val="single"/>
        </w:rPr>
        <w:t>СОШ»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Организационно-правовая форма: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бюджетное учреждение</w:t>
      </w:r>
    </w:p>
    <w:p w:rsidR="00C30AD9" w:rsidRDefault="00C30AD9" w:rsidP="00C30A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1.4. Место нахождения:  </w:t>
      </w:r>
      <w:r w:rsidR="00EA69D2">
        <w:rPr>
          <w:rFonts w:ascii="Times New Roman" w:hAnsi="Times New Roman" w:cs="Times New Roman"/>
          <w:u w:val="single"/>
        </w:rPr>
        <w:t xml:space="preserve">461536, Оренбургская область, </w:t>
      </w:r>
      <w:proofErr w:type="spellStart"/>
      <w:r>
        <w:rPr>
          <w:rFonts w:ascii="Times New Roman" w:hAnsi="Times New Roman" w:cs="Times New Roman"/>
          <w:u w:val="single"/>
        </w:rPr>
        <w:t>Соль-Илецк</w:t>
      </w:r>
      <w:r w:rsidR="00EA69D2">
        <w:rPr>
          <w:rFonts w:ascii="Times New Roman" w:hAnsi="Times New Roman" w:cs="Times New Roman"/>
          <w:u w:val="single"/>
        </w:rPr>
        <w:t>ий</w:t>
      </w:r>
      <w:proofErr w:type="spellEnd"/>
      <w:r w:rsidR="00EA69D2">
        <w:rPr>
          <w:rFonts w:ascii="Times New Roman" w:hAnsi="Times New Roman" w:cs="Times New Roman"/>
          <w:u w:val="single"/>
        </w:rPr>
        <w:t xml:space="preserve"> район</w:t>
      </w:r>
      <w:r>
        <w:rPr>
          <w:rFonts w:ascii="Times New Roman" w:hAnsi="Times New Roman" w:cs="Times New Roman"/>
          <w:u w:val="single"/>
        </w:rPr>
        <w:t xml:space="preserve">, </w:t>
      </w:r>
      <w:r w:rsidR="00BD50B7">
        <w:rPr>
          <w:rFonts w:ascii="Times New Roman" w:hAnsi="Times New Roman" w:cs="Times New Roman"/>
          <w:u w:val="single"/>
        </w:rPr>
        <w:t>с</w:t>
      </w:r>
      <w:proofErr w:type="gramStart"/>
      <w:r w:rsidR="00BD50B7">
        <w:rPr>
          <w:rFonts w:ascii="Times New Roman" w:hAnsi="Times New Roman" w:cs="Times New Roman"/>
          <w:u w:val="single"/>
        </w:rPr>
        <w:t>.П</w:t>
      </w:r>
      <w:proofErr w:type="gramEnd"/>
      <w:r w:rsidR="00BD50B7">
        <w:rPr>
          <w:rFonts w:ascii="Times New Roman" w:hAnsi="Times New Roman" w:cs="Times New Roman"/>
          <w:u w:val="single"/>
        </w:rPr>
        <w:t>окровка</w:t>
      </w:r>
      <w:r w:rsidR="00EA69D2"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ул.</w:t>
      </w:r>
      <w:r w:rsidR="00BD50B7">
        <w:rPr>
          <w:rFonts w:ascii="Times New Roman" w:hAnsi="Times New Roman" w:cs="Times New Roman"/>
          <w:u w:val="single"/>
        </w:rPr>
        <w:t>Ахметгалиева</w:t>
      </w:r>
      <w:proofErr w:type="spellEnd"/>
      <w:r>
        <w:rPr>
          <w:rFonts w:ascii="Times New Roman" w:hAnsi="Times New Roman" w:cs="Times New Roman"/>
          <w:u w:val="single"/>
        </w:rPr>
        <w:t>, д.</w:t>
      </w:r>
      <w:r w:rsidR="00BD50B7">
        <w:rPr>
          <w:rFonts w:ascii="Times New Roman" w:hAnsi="Times New Roman" w:cs="Times New Roman"/>
          <w:u w:val="single"/>
        </w:rPr>
        <w:t>21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Адрес (адреса)  места  (мест)  осуществления  образовательной  деятельности:   </w:t>
      </w:r>
      <w:r w:rsidR="00EA69D2">
        <w:rPr>
          <w:rFonts w:ascii="Times New Roman" w:hAnsi="Times New Roman" w:cs="Times New Roman"/>
          <w:sz w:val="24"/>
          <w:szCs w:val="24"/>
          <w:u w:val="single"/>
        </w:rPr>
        <w:t xml:space="preserve">461536,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Соль-Илецк</w:t>
      </w:r>
      <w:r w:rsidR="00EA69D2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EA69D2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50B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BD50B7">
        <w:rPr>
          <w:rFonts w:ascii="Times New Roman" w:hAnsi="Times New Roman" w:cs="Times New Roman"/>
          <w:sz w:val="24"/>
          <w:szCs w:val="24"/>
          <w:u w:val="single"/>
        </w:rPr>
        <w:t>хметгалиева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BD50B7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C30AD9" w:rsidRDefault="00C30AD9" w:rsidP="00C30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Основной государственный регистрационный номер юридического лица (ОГРН): </w:t>
      </w:r>
      <w:r>
        <w:rPr>
          <w:rFonts w:ascii="Times New Roman" w:hAnsi="Times New Roman" w:cs="Times New Roman"/>
          <w:sz w:val="24"/>
          <w:szCs w:val="24"/>
          <w:u w:val="single"/>
        </w:rPr>
        <w:t>103561727</w:t>
      </w:r>
      <w:r w:rsidR="00233A30">
        <w:rPr>
          <w:rFonts w:ascii="Times New Roman" w:hAnsi="Times New Roman" w:cs="Times New Roman"/>
          <w:sz w:val="24"/>
          <w:szCs w:val="24"/>
          <w:u w:val="single"/>
        </w:rPr>
        <w:t>2800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внесении записи в Единый государственный реестр</w:t>
      </w:r>
      <w:r w:rsidR="00BF3882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 серия 56 №0033</w:t>
      </w:r>
      <w:r w:rsidR="00233A30">
        <w:rPr>
          <w:rFonts w:ascii="Times New Roman" w:hAnsi="Times New Roman" w:cs="Times New Roman"/>
          <w:sz w:val="24"/>
          <w:szCs w:val="24"/>
          <w:u w:val="single"/>
        </w:rPr>
        <w:t>02664</w:t>
      </w:r>
      <w:r>
        <w:rPr>
          <w:rFonts w:ascii="Times New Roman" w:hAnsi="Times New Roman" w:cs="Times New Roman"/>
          <w:sz w:val="24"/>
          <w:szCs w:val="24"/>
          <w:u w:val="single"/>
        </w:rPr>
        <w:t>, выданное межрайонной инспекцией Федеральной налоговой службы №10 по Оренбургской области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Идентификационный номер налогоплательщика: </w:t>
      </w:r>
      <w:r>
        <w:rPr>
          <w:rFonts w:ascii="Times New Roman" w:hAnsi="Times New Roman" w:cs="Times New Roman"/>
          <w:sz w:val="24"/>
          <w:szCs w:val="24"/>
          <w:u w:val="single"/>
        </w:rPr>
        <w:t>56460</w:t>
      </w:r>
      <w:r w:rsidR="00894D85">
        <w:rPr>
          <w:rFonts w:ascii="Times New Roman" w:hAnsi="Times New Roman" w:cs="Times New Roman"/>
          <w:sz w:val="24"/>
          <w:szCs w:val="24"/>
          <w:u w:val="single"/>
        </w:rPr>
        <w:t>10683</w:t>
      </w:r>
    </w:p>
    <w:p w:rsidR="00C30AD9" w:rsidRDefault="00C30AD9" w:rsidP="00C30AD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документа о постановке на учет в налоговом органе: свидетельство о постановке на учет российской организации в налоговом органе по месту ее нахождения  серия </w:t>
      </w:r>
      <w:r>
        <w:rPr>
          <w:rFonts w:ascii="Times New Roman" w:hAnsi="Times New Roman" w:cs="Times New Roman"/>
          <w:sz w:val="24"/>
          <w:szCs w:val="24"/>
          <w:u w:val="single"/>
        </w:rPr>
        <w:t>56 №</w:t>
      </w:r>
      <w:r w:rsidR="00BF3882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C3AAD">
        <w:rPr>
          <w:rFonts w:ascii="Times New Roman" w:hAnsi="Times New Roman" w:cs="Times New Roman"/>
          <w:sz w:val="24"/>
          <w:szCs w:val="24"/>
          <w:u w:val="single"/>
        </w:rPr>
        <w:t>330266</w:t>
      </w:r>
      <w:r w:rsidR="00894D8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выданное межрайонной инспекцией Федеральной налоговой службы №10 по Ор</w:t>
      </w:r>
      <w:r w:rsidR="00BF3882">
        <w:rPr>
          <w:rFonts w:ascii="Times New Roman" w:hAnsi="Times New Roman" w:cs="Times New Roman"/>
          <w:sz w:val="24"/>
          <w:szCs w:val="24"/>
          <w:u w:val="single"/>
        </w:rPr>
        <w:t>ен</w:t>
      </w:r>
      <w:r w:rsidR="00CC3AAD">
        <w:rPr>
          <w:rFonts w:ascii="Times New Roman" w:hAnsi="Times New Roman" w:cs="Times New Roman"/>
          <w:sz w:val="24"/>
          <w:szCs w:val="24"/>
          <w:u w:val="single"/>
        </w:rPr>
        <w:t>бургской области,  КПП 5646001001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361C" w:rsidRDefault="0008361C" w:rsidP="0008361C">
      <w:pPr>
        <w:pStyle w:val="ConsPlusNormal"/>
        <w:ind w:firstLine="540"/>
        <w:jc w:val="both"/>
      </w:pPr>
    </w:p>
    <w:p w:rsidR="0008361C" w:rsidRPr="00BF3882" w:rsidRDefault="0008361C" w:rsidP="0008361C">
      <w:pPr>
        <w:pStyle w:val="ConsPlusNormal"/>
        <w:jc w:val="center"/>
        <w:rPr>
          <w:b/>
          <w:bCs/>
          <w:sz w:val="16"/>
          <w:szCs w:val="16"/>
        </w:rPr>
      </w:pPr>
      <w:bookmarkStart w:id="0" w:name="Par193"/>
      <w:bookmarkEnd w:id="0"/>
    </w:p>
    <w:p w:rsidR="0008361C" w:rsidRDefault="0008361C" w:rsidP="000836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08361C" w:rsidRDefault="0008361C" w:rsidP="000836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ДЕЯТЕЛЬНОСТИ </w:t>
      </w:r>
      <w:r w:rsidR="00BF3882">
        <w:rPr>
          <w:b/>
          <w:bCs/>
          <w:sz w:val="16"/>
          <w:szCs w:val="16"/>
        </w:rPr>
        <w:t>ОБЩЕОБРАЗОВАТЕЛЬНОЙ ОРГАНИЗАЦИИ</w:t>
      </w:r>
    </w:p>
    <w:p w:rsidR="0008361C" w:rsidRDefault="0008361C" w:rsidP="0008361C">
      <w:pPr>
        <w:pStyle w:val="ConsPlusNormal"/>
        <w:ind w:firstLine="54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486"/>
        <w:gridCol w:w="2552"/>
      </w:tblGrid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276F83" w:rsidRDefault="001B5C4B" w:rsidP="0008361C">
            <w:pPr>
              <w:pStyle w:val="ConsPlusNormal"/>
              <w:jc w:val="center"/>
            </w:pPr>
            <w:r>
              <w:t>8</w:t>
            </w:r>
            <w:r w:rsidR="00AB3C2A">
              <w:t>4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276F83" w:rsidRDefault="005B7C31" w:rsidP="0008361C">
            <w:pPr>
              <w:pStyle w:val="ConsPlusNormal"/>
              <w:jc w:val="center"/>
            </w:pPr>
            <w:r>
              <w:t>3</w:t>
            </w:r>
            <w:r w:rsidR="00AB3C2A">
              <w:t>6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276F83" w:rsidP="0008361C">
            <w:pPr>
              <w:pStyle w:val="ConsPlusNormal"/>
              <w:jc w:val="center"/>
            </w:pPr>
            <w:r>
              <w:t>4</w:t>
            </w:r>
            <w:r w:rsidR="001B5C4B">
              <w:t>8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CE2C0C" w:rsidP="00276F83">
            <w:pPr>
              <w:pStyle w:val="ConsPlusNormal"/>
              <w:jc w:val="center"/>
            </w:pPr>
            <w:r>
              <w:t>0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8F1783" w:rsidP="00276F83">
            <w:pPr>
              <w:pStyle w:val="ConsPlusNormal"/>
              <w:jc w:val="center"/>
            </w:pPr>
            <w:r>
              <w:t>27</w:t>
            </w:r>
            <w:r w:rsidR="0008361C">
              <w:t>/</w:t>
            </w:r>
            <w:r>
              <w:t xml:space="preserve"> 35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 xml:space="preserve">Средний балл государственной итоговой аттестации выпускников 9 класса по </w:t>
            </w:r>
            <w:r>
              <w:lastRenderedPageBreak/>
              <w:t>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C1B92" w:rsidP="0008361C">
            <w:pPr>
              <w:pStyle w:val="ConsPlusNormal"/>
              <w:jc w:val="center"/>
            </w:pPr>
            <w:r>
              <w:lastRenderedPageBreak/>
              <w:t>33</w:t>
            </w:r>
            <w:r w:rsidR="005B7C31">
              <w:t xml:space="preserve"> </w:t>
            </w:r>
            <w:r w:rsidR="0008361C">
              <w:t>балл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C1B92" w:rsidP="0008361C">
            <w:pPr>
              <w:pStyle w:val="ConsPlusNormal"/>
              <w:jc w:val="center"/>
            </w:pPr>
            <w:r>
              <w:t>21</w:t>
            </w:r>
            <w:r w:rsidR="00276F83">
              <w:t xml:space="preserve"> </w:t>
            </w:r>
            <w:r w:rsidR="0008361C">
              <w:t>балл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847076" w:rsidP="0008361C">
            <w:pPr>
              <w:pStyle w:val="ConsPlusNormal"/>
              <w:jc w:val="center"/>
            </w:pPr>
            <w:r>
              <w:t>0</w:t>
            </w:r>
            <w:r w:rsidR="00434676">
              <w:t xml:space="preserve"> </w:t>
            </w:r>
            <w:r w:rsidR="0008361C">
              <w:t>балл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C1B92" w:rsidP="00847076">
            <w:pPr>
              <w:pStyle w:val="ConsPlusNormal"/>
              <w:jc w:val="center"/>
            </w:pPr>
            <w:r>
              <w:t>0</w:t>
            </w:r>
            <w:r w:rsidR="00434676">
              <w:t xml:space="preserve"> </w:t>
            </w:r>
            <w:r w:rsidR="0008361C">
              <w:t>балл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3467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847076">
            <w:pPr>
              <w:pStyle w:val="ConsPlusNormal"/>
              <w:jc w:val="center"/>
            </w:pPr>
            <w:r>
              <w:t>/%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847076">
            <w:pPr>
              <w:pStyle w:val="ConsPlusNormal"/>
              <w:jc w:val="center"/>
            </w:pPr>
            <w:r>
              <w:t>/%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847076" w:rsidP="00847076">
            <w:pPr>
              <w:pStyle w:val="ConsPlusNormal"/>
              <w:jc w:val="center"/>
            </w:pPr>
            <w:r>
              <w:t>0</w:t>
            </w:r>
            <w:r w:rsidR="0008361C">
              <w:t>/%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6345C6">
            <w:pPr>
              <w:pStyle w:val="ConsPlusNormal"/>
            </w:pPr>
            <w:r>
              <w:t xml:space="preserve">          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5A49D9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08361C">
            <w:pPr>
              <w:pStyle w:val="ConsPlusNormal"/>
              <w:jc w:val="center"/>
            </w:pPr>
            <w:r>
              <w:t>0</w:t>
            </w:r>
            <w:r w:rsidR="0008361C">
              <w:t>/</w:t>
            </w:r>
            <w:r>
              <w:t>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6345C6" w:rsidP="0008361C">
            <w:pPr>
              <w:pStyle w:val="ConsPlusNormal"/>
              <w:jc w:val="center"/>
            </w:pPr>
            <w:r>
              <w:t>1</w:t>
            </w:r>
            <w:r w:rsidR="00E13636">
              <w:t>6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2E6D32">
            <w:pPr>
              <w:pStyle w:val="ConsPlusNormal"/>
              <w:jc w:val="center"/>
            </w:pPr>
            <w:r>
              <w:t>9</w:t>
            </w:r>
            <w:r w:rsidR="0008361C">
              <w:t>/</w:t>
            </w:r>
            <w:r>
              <w:t>56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5A49D9">
            <w:pPr>
              <w:pStyle w:val="ConsPlusNormal"/>
              <w:jc w:val="center"/>
            </w:pPr>
            <w:r>
              <w:t>9</w:t>
            </w:r>
            <w:r w:rsidR="0008361C">
              <w:t>/</w:t>
            </w:r>
            <w:r>
              <w:t>56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05BFF" w:rsidP="005A49D9">
            <w:pPr>
              <w:pStyle w:val="ConsPlusNormal"/>
              <w:jc w:val="center"/>
            </w:pPr>
            <w:r>
              <w:t>7</w:t>
            </w:r>
            <w:r w:rsidR="0008361C">
              <w:t>/</w:t>
            </w:r>
            <w:r>
              <w:t>4</w:t>
            </w:r>
            <w:r w:rsidR="00E13636">
              <w:t>3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>
              <w:lastRenderedPageBreak/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05BFF" w:rsidP="005A49D9">
            <w:pPr>
              <w:pStyle w:val="ConsPlusNormal"/>
              <w:jc w:val="center"/>
            </w:pPr>
            <w:r>
              <w:lastRenderedPageBreak/>
              <w:t>6</w:t>
            </w:r>
            <w:r w:rsidR="0008361C">
              <w:t>/</w:t>
            </w:r>
            <w:r w:rsidR="00E13636">
              <w:t>30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05BFF" w:rsidP="00491D53">
            <w:pPr>
              <w:pStyle w:val="ConsPlusNormal"/>
              <w:jc w:val="center"/>
            </w:pPr>
            <w:r>
              <w:t>3</w:t>
            </w:r>
            <w:r w:rsidR="0008361C">
              <w:t>/</w:t>
            </w:r>
            <w:r w:rsidR="00E13636">
              <w:t>18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91D53" w:rsidP="00491D53">
            <w:pPr>
              <w:pStyle w:val="ConsPlusNormal"/>
              <w:jc w:val="center"/>
            </w:pPr>
            <w:r>
              <w:t>1</w:t>
            </w:r>
            <w:r w:rsidR="0008361C">
              <w:t>/</w:t>
            </w:r>
            <w:r w:rsidR="00E13636">
              <w:t>6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Первая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05BFF" w:rsidP="0008361C">
            <w:pPr>
              <w:pStyle w:val="ConsPlusNormal"/>
              <w:jc w:val="center"/>
            </w:pPr>
            <w:r>
              <w:t>2</w:t>
            </w:r>
            <w:r w:rsidR="0008361C">
              <w:t>/</w:t>
            </w:r>
            <w:r w:rsidR="00E13636">
              <w:t>12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91D53" w:rsidP="0008361C">
            <w:pPr>
              <w:pStyle w:val="ConsPlusNormal"/>
              <w:jc w:val="center"/>
            </w:pPr>
            <w:r>
              <w:t>10</w:t>
            </w:r>
            <w:r w:rsidR="0008361C">
              <w:t>/</w:t>
            </w:r>
            <w:r w:rsidR="00463DA7">
              <w:t>66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405BFF" w:rsidP="00491D53">
            <w:pPr>
              <w:pStyle w:val="ConsPlusNormal"/>
              <w:jc w:val="center"/>
            </w:pPr>
            <w:r>
              <w:t>3</w:t>
            </w:r>
            <w:r w:rsidR="0008361C">
              <w:t>/</w:t>
            </w:r>
            <w:r w:rsidR="00E13636">
              <w:t>18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Свыше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491D53">
            <w:pPr>
              <w:pStyle w:val="ConsPlusNormal"/>
              <w:jc w:val="center"/>
            </w:pPr>
            <w:r>
              <w:t>4</w:t>
            </w:r>
            <w:r w:rsidR="0008361C">
              <w:t>/</w:t>
            </w:r>
            <w:r>
              <w:t>24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E13636">
            <w:pPr>
              <w:pStyle w:val="ConsPlusNormal"/>
              <w:jc w:val="center"/>
            </w:pPr>
            <w:r>
              <w:t>2</w:t>
            </w:r>
            <w:r w:rsidR="0008361C">
              <w:t>/</w:t>
            </w:r>
            <w:r>
              <w:t>12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491D53">
            <w:pPr>
              <w:pStyle w:val="ConsPlusNormal"/>
              <w:jc w:val="center"/>
            </w:pPr>
            <w:r>
              <w:t>4</w:t>
            </w:r>
            <w:r w:rsidR="0008361C">
              <w:t>/</w:t>
            </w:r>
            <w:r>
              <w:t>24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491D53">
            <w:pPr>
              <w:pStyle w:val="ConsPlusNormal"/>
              <w:jc w:val="center"/>
            </w:pPr>
            <w:r>
              <w:t>7</w:t>
            </w:r>
            <w:r w:rsidR="0008361C">
              <w:t>/</w:t>
            </w:r>
            <w:r>
              <w:t>43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491D53">
            <w:pPr>
              <w:pStyle w:val="ConsPlusNormal"/>
              <w:jc w:val="center"/>
            </w:pPr>
            <w:r>
              <w:t>6</w:t>
            </w:r>
            <w:r w:rsidR="0008361C">
              <w:t>/</w:t>
            </w:r>
            <w:r>
              <w:t>24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D560EF" w:rsidRDefault="00D560EF" w:rsidP="0008361C">
            <w:pPr>
              <w:pStyle w:val="ConsPlusNormal"/>
              <w:jc w:val="center"/>
            </w:pPr>
            <w:r>
              <w:t>0,3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D560EF" w:rsidP="0008361C">
            <w:pPr>
              <w:pStyle w:val="ConsPlusNormal"/>
              <w:jc w:val="center"/>
            </w:pPr>
            <w:r>
              <w:t>60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0D544F" w:rsidRDefault="0008361C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C92E34" w:rsidRDefault="00D560EF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C92E34" w:rsidRDefault="0008361C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C92E34" w:rsidRDefault="0008361C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0D544F" w:rsidRDefault="0008361C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Pr="000D544F" w:rsidRDefault="0008361C" w:rsidP="0008361C">
            <w:pPr>
              <w:pStyle w:val="ConsPlusNormal"/>
              <w:jc w:val="center"/>
              <w:rPr>
                <w:lang w:val="en-US"/>
              </w:rPr>
            </w:pPr>
            <w:r>
              <w:t>да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E13636" w:rsidP="0008361C">
            <w:pPr>
              <w:pStyle w:val="ConsPlusNormal"/>
              <w:jc w:val="center"/>
            </w:pPr>
            <w:r>
              <w:t>76</w:t>
            </w:r>
            <w:r w:rsidR="0008361C">
              <w:t>/</w:t>
            </w:r>
            <w:r w:rsidR="00C92E34">
              <w:rPr>
                <w:lang w:val="en-US"/>
              </w:rPr>
              <w:t>100</w:t>
            </w:r>
            <w:r w:rsidR="0008361C">
              <w:t>%</w:t>
            </w:r>
          </w:p>
        </w:tc>
      </w:tr>
      <w:tr w:rsidR="0008361C" w:rsidTr="0025718A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08361C" w:rsidP="0008361C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C" w:rsidRDefault="00C92E34" w:rsidP="0008361C">
            <w:pPr>
              <w:pStyle w:val="ConsPlusNormal"/>
              <w:jc w:val="center"/>
            </w:pPr>
            <w:r>
              <w:t>14</w:t>
            </w:r>
            <w:r>
              <w:rPr>
                <w:lang w:val="en-US"/>
              </w:rPr>
              <w:t>,</w:t>
            </w:r>
            <w:r w:rsidRPr="00C92E34">
              <w:t>3</w:t>
            </w:r>
            <w:r>
              <w:rPr>
                <w:lang w:val="en-US"/>
              </w:rPr>
              <w:t>9</w:t>
            </w:r>
            <w:r w:rsidR="0008361C">
              <w:t>кв. м</w:t>
            </w:r>
          </w:p>
        </w:tc>
      </w:tr>
    </w:tbl>
    <w:p w:rsidR="0008361C" w:rsidRDefault="0008361C" w:rsidP="0008361C">
      <w:pPr>
        <w:pStyle w:val="ConsPlusNormal"/>
        <w:ind w:firstLine="540"/>
        <w:jc w:val="both"/>
      </w:pPr>
    </w:p>
    <w:p w:rsidR="00AC42D7" w:rsidRDefault="00AC42D7">
      <w:pPr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Режим работы учреждения</w:t>
      </w:r>
    </w:p>
    <w:p w:rsidR="00C47615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>Продолжительность  учебной недели: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для 1 класс</w:t>
      </w:r>
      <w:proofErr w:type="gramStart"/>
      <w:r>
        <w:rPr>
          <w:rFonts w:ascii="Times New Roman" w:hAnsi="Times New Roman" w:cs="Times New Roman"/>
          <w:u w:val="single"/>
        </w:rPr>
        <w:t>а-</w:t>
      </w:r>
      <w:proofErr w:type="gramEnd"/>
      <w:r>
        <w:rPr>
          <w:rFonts w:ascii="Times New Roman" w:hAnsi="Times New Roman" w:cs="Times New Roman"/>
          <w:u w:val="single"/>
        </w:rPr>
        <w:t xml:space="preserve"> пятидневная учебная неделя, для </w:t>
      </w:r>
      <w:r w:rsidR="00524DA1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-11 классов — шестидневная учебная неделя</w:t>
      </w:r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>Количество занятий в день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(минимальное и максимальное) для каждой ступени: </w:t>
      </w:r>
      <w:r>
        <w:rPr>
          <w:rFonts w:ascii="Times New Roman" w:hAnsi="Times New Roman" w:cs="Times New Roman"/>
          <w:u w:val="single"/>
        </w:rPr>
        <w:t xml:space="preserve">для 1-4 классов (минимальное — </w:t>
      </w:r>
      <w:r w:rsidR="00524DA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, максимальное - 5);</w:t>
      </w:r>
      <w:r w:rsidR="00DB52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для 5-</w:t>
      </w:r>
      <w:r w:rsidR="00DB52F6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классов - (минимальное — 5, максимальное — 6</w:t>
      </w:r>
      <w:r w:rsidR="00DB52F6">
        <w:rPr>
          <w:rFonts w:ascii="Times New Roman" w:hAnsi="Times New Roman" w:cs="Times New Roman"/>
          <w:u w:val="single"/>
        </w:rPr>
        <w:t>).</w:t>
      </w:r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bCs/>
        </w:rPr>
        <w:t>Продолжительность уроков</w:t>
      </w:r>
      <w:r>
        <w:rPr>
          <w:rFonts w:ascii="Times New Roman" w:hAnsi="Times New Roman" w:cs="Times New Roman"/>
        </w:rPr>
        <w:t xml:space="preserve">  (мин.)  для 1-х классов: </w:t>
      </w:r>
      <w:r>
        <w:rPr>
          <w:rFonts w:ascii="Times New Roman" w:hAnsi="Times New Roman" w:cs="Times New Roman"/>
          <w:u w:val="single"/>
        </w:rPr>
        <w:t xml:space="preserve">35 минут — I </w:t>
      </w:r>
      <w:r w:rsidR="00DB52F6">
        <w:rPr>
          <w:rFonts w:ascii="Times New Roman" w:hAnsi="Times New Roman" w:cs="Times New Roman"/>
          <w:u w:val="single"/>
        </w:rPr>
        <w:t>четверть</w:t>
      </w:r>
      <w:r>
        <w:rPr>
          <w:rFonts w:ascii="Times New Roman" w:hAnsi="Times New Roman" w:cs="Times New Roman"/>
          <w:u w:val="single"/>
        </w:rPr>
        <w:t xml:space="preserve">, </w:t>
      </w:r>
      <w:r w:rsidR="00DB52F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45 минут — </w:t>
      </w:r>
      <w:r w:rsidR="00DB52F6">
        <w:rPr>
          <w:rFonts w:ascii="Times New Roman" w:hAnsi="Times New Roman" w:cs="Times New Roman"/>
          <w:u w:val="single"/>
        </w:rPr>
        <w:t xml:space="preserve">со </w:t>
      </w:r>
      <w:r>
        <w:rPr>
          <w:rFonts w:ascii="Times New Roman" w:hAnsi="Times New Roman" w:cs="Times New Roman"/>
          <w:u w:val="single"/>
        </w:rPr>
        <w:t xml:space="preserve">II </w:t>
      </w:r>
      <w:r w:rsidR="00DB52F6">
        <w:rPr>
          <w:rFonts w:ascii="Times New Roman" w:hAnsi="Times New Roman" w:cs="Times New Roman"/>
          <w:u w:val="single"/>
        </w:rPr>
        <w:t>четверти</w:t>
      </w:r>
      <w:r>
        <w:rPr>
          <w:rFonts w:ascii="Times New Roman" w:hAnsi="Times New Roman" w:cs="Times New Roman"/>
          <w:u w:val="single"/>
        </w:rPr>
        <w:t>; для 2-</w:t>
      </w:r>
      <w:r w:rsidR="00524DA1">
        <w:rPr>
          <w:rFonts w:ascii="Times New Roman" w:hAnsi="Times New Roman" w:cs="Times New Roman"/>
          <w:u w:val="single"/>
        </w:rPr>
        <w:t>11 классов: 45 минут</w:t>
      </w:r>
      <w:r>
        <w:rPr>
          <w:rFonts w:ascii="Times New Roman" w:hAnsi="Times New Roman" w:cs="Times New Roman"/>
          <w:u w:val="single"/>
        </w:rPr>
        <w:t>— I- IV четверти.</w:t>
      </w:r>
      <w:proofErr w:type="gramEnd"/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>Продолжительность перемен</w:t>
      </w:r>
      <w:r>
        <w:rPr>
          <w:rFonts w:ascii="Times New Roman" w:hAnsi="Times New Roman" w:cs="Times New Roman"/>
        </w:rPr>
        <w:t xml:space="preserve"> (минимальная, максимальная): </w:t>
      </w:r>
      <w:r w:rsidR="00D560EF">
        <w:rPr>
          <w:rFonts w:ascii="Times New Roman" w:hAnsi="Times New Roman" w:cs="Times New Roman"/>
          <w:u w:val="single"/>
        </w:rPr>
        <w:t>10 минут — минимальная, 20</w:t>
      </w:r>
      <w:r>
        <w:rPr>
          <w:rFonts w:ascii="Times New Roman" w:hAnsi="Times New Roman" w:cs="Times New Roman"/>
          <w:u w:val="single"/>
        </w:rPr>
        <w:t xml:space="preserve"> минут — максимальная</w:t>
      </w:r>
    </w:p>
    <w:p w:rsidR="00AC42D7" w:rsidRDefault="00AC42D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Сменность занятий:</w:t>
      </w:r>
    </w:p>
    <w:tbl>
      <w:tblPr>
        <w:tblW w:w="807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2408"/>
        <w:gridCol w:w="2694"/>
      </w:tblGrid>
      <w:tr w:rsidR="00AC42D7" w:rsidTr="0025718A">
        <w:trPr>
          <w:jc w:val="center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Смена 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 w:rsidP="00266CEB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смене</w:t>
            </w:r>
          </w:p>
        </w:tc>
      </w:tr>
      <w:tr w:rsidR="00266CEB" w:rsidTr="0025718A">
        <w:trPr>
          <w:jc w:val="center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CEB" w:rsidRDefault="00266CEB" w:rsidP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CEB" w:rsidRDefault="00C92E34" w:rsidP="00266CEB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6CEB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CEB" w:rsidRPr="002E6D32" w:rsidRDefault="001B5C4B" w:rsidP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:rsidR="00DB52F6" w:rsidRDefault="00DB52F6" w:rsidP="00DB52F6">
      <w:pPr>
        <w:ind w:left="720"/>
        <w:jc w:val="both"/>
        <w:rPr>
          <w:rFonts w:ascii="Times New Roman" w:hAnsi="Times New Roman" w:cs="Times New Roman"/>
          <w:b/>
        </w:rPr>
      </w:pPr>
    </w:p>
    <w:p w:rsidR="00AC42D7" w:rsidRDefault="00AC42D7" w:rsidP="00DB52F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организации образовательного процесса:</w:t>
      </w:r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>3.1. Тип здания</w:t>
      </w: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  <w:u w:val="single"/>
        </w:rPr>
        <w:t>типовое</w:t>
      </w:r>
      <w:proofErr w:type="gramEnd"/>
      <w:r>
        <w:rPr>
          <w:rFonts w:ascii="Times New Roman" w:hAnsi="Times New Roman" w:cs="Times New Roman"/>
          <w:u w:val="single"/>
        </w:rPr>
        <w:t>, 19</w:t>
      </w:r>
      <w:r w:rsidR="00D560EF">
        <w:rPr>
          <w:rFonts w:ascii="Times New Roman" w:hAnsi="Times New Roman" w:cs="Times New Roman"/>
          <w:u w:val="single"/>
        </w:rPr>
        <w:t>78</w:t>
      </w:r>
      <w:r>
        <w:rPr>
          <w:rFonts w:ascii="Times New Roman" w:hAnsi="Times New Roman" w:cs="Times New Roman"/>
          <w:u w:val="single"/>
        </w:rPr>
        <w:t xml:space="preserve"> год</w:t>
      </w:r>
      <w:r w:rsidR="00266CEB">
        <w:rPr>
          <w:rFonts w:ascii="Times New Roman" w:hAnsi="Times New Roman" w:cs="Times New Roman"/>
          <w:u w:val="single"/>
        </w:rPr>
        <w:t>а постройки</w:t>
      </w:r>
    </w:p>
    <w:p w:rsidR="00266CEB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>3.2. Год создания 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19</w:t>
      </w:r>
      <w:r w:rsidR="00D560EF">
        <w:rPr>
          <w:rFonts w:ascii="Times New Roman" w:hAnsi="Times New Roman" w:cs="Times New Roman"/>
          <w:u w:val="single"/>
          <w:lang w:val="en-US"/>
        </w:rPr>
        <w:t>7</w:t>
      </w:r>
      <w:r w:rsidR="00D560EF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 год, </w:t>
      </w:r>
    </w:p>
    <w:p w:rsidR="0067653B" w:rsidRDefault="0067653B">
      <w:pPr>
        <w:jc w:val="both"/>
        <w:rPr>
          <w:rFonts w:ascii="Times New Roman" w:hAnsi="Times New Roman" w:cs="Times New Roman"/>
          <w:b/>
          <w:bCs/>
          <w:i/>
        </w:rPr>
      </w:pPr>
    </w:p>
    <w:p w:rsidR="00AC42D7" w:rsidRDefault="00AC42D7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3.3. Кадровые условия реализации основной образовательной программы</w:t>
      </w: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3.3.1. Сведения о руководящих работниках</w:t>
      </w:r>
    </w:p>
    <w:p w:rsidR="00AC42D7" w:rsidRDefault="00AC42D7">
      <w:pPr>
        <w:jc w:val="both"/>
        <w:rPr>
          <w:rFonts w:ascii="Times New Roman" w:hAnsi="Times New Roman" w:cs="Times New Roman"/>
        </w:rPr>
      </w:pPr>
    </w:p>
    <w:tbl>
      <w:tblPr>
        <w:tblW w:w="10354" w:type="dxa"/>
        <w:jc w:val="center"/>
        <w:tblInd w:w="-40" w:type="dxa"/>
        <w:tblLayout w:type="fixed"/>
        <w:tblLook w:val="0000"/>
      </w:tblPr>
      <w:tblGrid>
        <w:gridCol w:w="1849"/>
        <w:gridCol w:w="1985"/>
        <w:gridCol w:w="2835"/>
        <w:gridCol w:w="992"/>
        <w:gridCol w:w="1134"/>
        <w:gridCol w:w="1559"/>
      </w:tblGrid>
      <w:tr w:rsidR="00AC42D7" w:rsidTr="0025718A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Образование, специальность по диплому, общий стаж работы на руководящей должности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Стаж руководящей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AC42D7" w:rsidTr="0025718A">
        <w:trPr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данном учреждении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5718A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C92E34" w:rsidRDefault="00D560E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D560EF">
              <w:rPr>
                <w:rFonts w:ascii="Times New Roman" w:hAnsi="Times New Roman" w:cs="Times New Roman"/>
              </w:rPr>
              <w:t>Актюбинск</w:t>
            </w:r>
            <w:r w:rsidR="00266CEB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государствен</w:t>
            </w:r>
            <w:r w:rsidR="00D560EF">
              <w:rPr>
                <w:rFonts w:ascii="Times New Roman" w:hAnsi="Times New Roman" w:cs="Times New Roman"/>
              </w:rPr>
              <w:t>ный педагогический институт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42D7" w:rsidRDefault="00D560EF" w:rsidP="00DB52F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  <w:r w:rsidR="00AC42D7">
              <w:rPr>
                <w:rFonts w:ascii="Times New Roman" w:hAnsi="Times New Roman" w:cs="Times New Roman"/>
              </w:rPr>
              <w:t>.</w:t>
            </w:r>
            <w:r w:rsidR="00DB5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B244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C42D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42D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D560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AC42D7" w:rsidTr="0025718A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D560E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Светлана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AC42D7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Оренбургский государственный педагогический </w:t>
            </w:r>
            <w:r w:rsidR="00C92E34">
              <w:rPr>
                <w:rFonts w:ascii="Times New Roman" w:hAnsi="Times New Roman" w:cs="Times New Roman"/>
              </w:rPr>
              <w:t xml:space="preserve"> университет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42D7" w:rsidRDefault="00C92E34" w:rsidP="00DB52F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  <w:r w:rsidR="00AC42D7">
              <w:rPr>
                <w:rFonts w:ascii="Times New Roman" w:hAnsi="Times New Roman" w:cs="Times New Roman"/>
              </w:rPr>
              <w:t>.</w:t>
            </w:r>
            <w:r w:rsidR="00DB52F6">
              <w:rPr>
                <w:rFonts w:ascii="Times New Roman" w:hAnsi="Times New Roman" w:cs="Times New Roman"/>
              </w:rPr>
              <w:t xml:space="preserve">  </w:t>
            </w:r>
            <w:r w:rsidR="00D560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C42D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1B4299" w:rsidRDefault="00D560EF" w:rsidP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D3A">
              <w:rPr>
                <w:rFonts w:ascii="Times New Roman" w:hAnsi="Times New Roman" w:cs="Times New Roman"/>
              </w:rPr>
              <w:t>6</w:t>
            </w:r>
            <w:r w:rsidR="001B42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B429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B24408" w:rsidRDefault="00D560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D3A">
              <w:rPr>
                <w:rFonts w:ascii="Times New Roman" w:hAnsi="Times New Roman" w:cs="Times New Roman"/>
              </w:rPr>
              <w:t>6</w:t>
            </w:r>
            <w:r w:rsidR="00B24408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2D7" w:rsidTr="0025718A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 w:rsidP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Олеся Анатольевна</w:t>
            </w:r>
          </w:p>
          <w:p w:rsidR="00977D3A" w:rsidRDefault="00977D3A" w:rsidP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 w:rsidP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Оренбургский  педагогический</w:t>
            </w:r>
            <w:r w:rsidR="00AC42D7">
              <w:rPr>
                <w:rFonts w:ascii="Times New Roman" w:hAnsi="Times New Roman" w:cs="Times New Roman"/>
              </w:rPr>
              <w:t xml:space="preserve"> </w:t>
            </w:r>
            <w:r w:rsidR="00D560E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</w:t>
            </w:r>
            <w:r w:rsidR="00D560E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</w:t>
            </w:r>
            <w:r w:rsidR="00D560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рситет</w:t>
            </w:r>
            <w:r w:rsidR="00AC42D7">
              <w:rPr>
                <w:rFonts w:ascii="Times New Roman" w:hAnsi="Times New Roman" w:cs="Times New Roman"/>
              </w:rPr>
              <w:t xml:space="preserve">, </w:t>
            </w:r>
          </w:p>
          <w:p w:rsidR="00DB52F6" w:rsidRDefault="00977D3A" w:rsidP="006765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  <w:r w:rsidR="00AC42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6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AC42D7" w:rsidRDefault="00AC42D7" w:rsidP="006765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 w:rsidP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2D7" w:rsidRDefault="00AC42D7">
      <w:pPr>
        <w:jc w:val="both"/>
      </w:pP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AC42D7" w:rsidRDefault="00AC42D7">
      <w:pPr>
        <w:jc w:val="both"/>
        <w:rPr>
          <w:rFonts w:ascii="Times New Roman" w:hAnsi="Times New Roman" w:cs="Times New Roman"/>
        </w:rPr>
      </w:pPr>
    </w:p>
    <w:tbl>
      <w:tblPr>
        <w:tblW w:w="10256" w:type="dxa"/>
        <w:jc w:val="center"/>
        <w:tblInd w:w="-40" w:type="dxa"/>
        <w:tblLayout w:type="fixed"/>
        <w:tblLook w:val="0000"/>
      </w:tblPr>
      <w:tblGrid>
        <w:gridCol w:w="3330"/>
        <w:gridCol w:w="4473"/>
        <w:gridCol w:w="992"/>
        <w:gridCol w:w="1461"/>
      </w:tblGrid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педагогических работников: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E4740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ступени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4203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 w:rsidP="00AE457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C42D7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ступени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E457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C42D7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3 ступени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E457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6D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 w:rsidP="002E6D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AC42D7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 них внешних совместителей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6D32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Вакансии (указать должности)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ценз педагогических работников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2E6D32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 w:rsidP="002E6D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6D32">
              <w:rPr>
                <w:rFonts w:ascii="Times New Roman" w:hAnsi="Times New Roman" w:cs="Times New Roman"/>
              </w:rPr>
              <w:t>6</w:t>
            </w:r>
            <w:r w:rsidR="00AC42D7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</w:rPr>
              <w:t>незак</w:t>
            </w:r>
            <w:proofErr w:type="spellEnd"/>
            <w:r>
              <w:rPr>
                <w:rFonts w:ascii="Times New Roman" w:hAnsi="Times New Roman" w:cs="Times New Roman"/>
              </w:rPr>
              <w:t>. высшим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2E6D32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Pr="002E6D32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6D32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 средним специальным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2E6D32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C42D7">
              <w:rPr>
                <w:rFonts w:ascii="Times New Roman" w:hAnsi="Times New Roman" w:cs="Times New Roman"/>
              </w:rPr>
              <w:t>%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общим средним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977D3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2E6D32" w:rsidRDefault="004203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77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работники, имеющие ученую степень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кандидата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Pr="00420327" w:rsidRDefault="00420327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C42D7" w:rsidTr="002958BD">
        <w:trPr>
          <w:jc w:val="center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доктора наук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7615" w:rsidRDefault="00C47615">
      <w:pPr>
        <w:jc w:val="both"/>
        <w:rPr>
          <w:rFonts w:ascii="Times New Roman" w:hAnsi="Times New Roman" w:cs="Times New Roman"/>
          <w:b/>
          <w:i/>
        </w:rPr>
      </w:pPr>
    </w:p>
    <w:p w:rsidR="00C47615" w:rsidRDefault="00C47615">
      <w:pPr>
        <w:jc w:val="both"/>
        <w:rPr>
          <w:rFonts w:ascii="Times New Roman" w:hAnsi="Times New Roman" w:cs="Times New Roman"/>
          <w:b/>
          <w:i/>
        </w:rPr>
      </w:pP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3.3.3. Участие в профессиональных педагогических конкурсах</w:t>
      </w:r>
    </w:p>
    <w:tbl>
      <w:tblPr>
        <w:tblW w:w="11280" w:type="dxa"/>
        <w:jc w:val="center"/>
        <w:tblInd w:w="-40" w:type="dxa"/>
        <w:tblLayout w:type="fixed"/>
        <w:tblLook w:val="0000"/>
      </w:tblPr>
      <w:tblGrid>
        <w:gridCol w:w="1500"/>
        <w:gridCol w:w="1842"/>
        <w:gridCol w:w="1843"/>
        <w:gridCol w:w="1985"/>
        <w:gridCol w:w="1842"/>
        <w:gridCol w:w="2268"/>
      </w:tblGrid>
      <w:tr w:rsidR="00AC42D7" w:rsidTr="00C53A00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C42D7" w:rsidTr="00C53A00">
        <w:trPr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Pr="009909FB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9909F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3B" w:rsidRDefault="0067653B">
      <w:pPr>
        <w:jc w:val="both"/>
        <w:rPr>
          <w:rFonts w:ascii="Times New Roman" w:hAnsi="Times New Roman" w:cs="Times New Roman"/>
          <w:b/>
          <w:i/>
        </w:rPr>
      </w:pPr>
    </w:p>
    <w:p w:rsidR="00C47615" w:rsidRDefault="00C47615">
      <w:pPr>
        <w:jc w:val="both"/>
        <w:rPr>
          <w:rFonts w:ascii="Times New Roman" w:hAnsi="Times New Roman" w:cs="Times New Roman"/>
          <w:b/>
          <w:i/>
        </w:rPr>
      </w:pP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3.4. Материально-технические условия реализации основной образовательной программы:</w:t>
      </w:r>
    </w:p>
    <w:p w:rsidR="00C47615" w:rsidRDefault="00AC42D7" w:rsidP="0067653B">
      <w:pPr>
        <w:shd w:val="clear" w:color="auto" w:fill="FFFFFF"/>
        <w:spacing w:before="302"/>
        <w:ind w:right="-611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3.4.1. Материально-техническая база учреждения:</w:t>
      </w:r>
      <w:r w:rsidR="0067653B" w:rsidRPr="0067653B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67653B" w:rsidRPr="00C47615" w:rsidRDefault="00DB52F6" w:rsidP="00C53A00">
      <w:pPr>
        <w:shd w:val="clear" w:color="auto" w:fill="FFFFFF"/>
        <w:spacing w:before="302"/>
        <w:ind w:right="-61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pacing w:val="-2"/>
          <w:u w:val="single"/>
        </w:rPr>
        <w:t xml:space="preserve">1. </w:t>
      </w:r>
      <w:r w:rsidR="0067653B" w:rsidRPr="00C47615">
        <w:rPr>
          <w:rFonts w:ascii="Times New Roman" w:hAnsi="Times New Roman" w:cs="Times New Roman"/>
          <w:b/>
          <w:i/>
          <w:spacing w:val="-2"/>
          <w:u w:val="single"/>
        </w:rPr>
        <w:t>Обеспечение образовательной деятельности оснащенными зданиями, строениями,</w:t>
      </w:r>
      <w:r w:rsidR="00C47615" w:rsidRPr="00C47615">
        <w:rPr>
          <w:rFonts w:ascii="Times New Roman" w:hAnsi="Times New Roman" w:cs="Times New Roman"/>
          <w:b/>
          <w:i/>
          <w:spacing w:val="-2"/>
          <w:u w:val="single"/>
        </w:rPr>
        <w:t xml:space="preserve"> </w:t>
      </w:r>
      <w:r w:rsidR="0067653B" w:rsidRPr="00C47615">
        <w:rPr>
          <w:rFonts w:ascii="Times New Roman" w:hAnsi="Times New Roman" w:cs="Times New Roman"/>
          <w:b/>
          <w:i/>
          <w:spacing w:val="-1"/>
          <w:u w:val="single"/>
        </w:rPr>
        <w:t>сооружениями, помещениями и территориями</w:t>
      </w:r>
    </w:p>
    <w:tbl>
      <w:tblPr>
        <w:tblW w:w="11412" w:type="dxa"/>
        <w:jc w:val="center"/>
        <w:tblInd w:w="14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276"/>
        <w:gridCol w:w="1559"/>
        <w:gridCol w:w="1145"/>
        <w:gridCol w:w="1389"/>
        <w:gridCol w:w="1666"/>
        <w:gridCol w:w="903"/>
        <w:gridCol w:w="1701"/>
        <w:gridCol w:w="1134"/>
      </w:tblGrid>
      <w:tr w:rsidR="00E700E8" w:rsidRPr="00D73D17" w:rsidTr="00C53A00">
        <w:trPr>
          <w:cantSplit/>
          <w:trHeight w:val="1281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№ </w:t>
            </w:r>
            <w:r w:rsidRPr="00D73D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73D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3D17">
              <w:rPr>
                <w:rFonts w:ascii="Times New Roman" w:hAnsi="Times New Roman" w:cs="Times New Roman"/>
              </w:rPr>
              <w:t>/</w:t>
            </w:r>
            <w:proofErr w:type="spellStart"/>
            <w:r w:rsidRPr="00D73D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Адрес (</w:t>
            </w:r>
            <w:proofErr w:type="spellStart"/>
            <w:proofErr w:type="gramStart"/>
            <w:r w:rsidRPr="00D73D17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D73D17">
              <w:rPr>
                <w:rFonts w:ascii="Times New Roman" w:hAnsi="Times New Roman" w:cs="Times New Roman"/>
              </w:rPr>
              <w:t>) здания, строения, сооружения,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D17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</w:t>
            </w:r>
            <w:proofErr w:type="gramEnd"/>
          </w:p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Полное наименование </w:t>
            </w:r>
            <w:r w:rsidRPr="00D73D17">
              <w:rPr>
                <w:rFonts w:ascii="Times New Roman" w:hAnsi="Times New Roman" w:cs="Times New Roman"/>
              </w:rPr>
              <w:br/>
              <w:t>собственника (арендодателя, ссудодателя) объекта недвижимого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ind w:left="72" w:right="71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Реквизиты заключений, выданных органами, осуществляющими </w:t>
            </w:r>
            <w:proofErr w:type="gramStart"/>
            <w:r w:rsidRPr="00D73D17">
              <w:rPr>
                <w:rFonts w:ascii="Times New Roman" w:hAnsi="Times New Roman" w:cs="Times New Roman"/>
              </w:rPr>
              <w:t>государственный</w:t>
            </w:r>
            <w:proofErr w:type="gramEnd"/>
          </w:p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санитарно-эпидемиологический надзор, государственный пожарный надзор</w:t>
            </w:r>
          </w:p>
        </w:tc>
      </w:tr>
      <w:tr w:rsidR="00E700E8" w:rsidRPr="00D73D17" w:rsidTr="00C53A00">
        <w:trPr>
          <w:cantSplit/>
          <w:trHeight w:val="233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ind w:left="72" w:right="71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9</w:t>
            </w:r>
          </w:p>
        </w:tc>
      </w:tr>
      <w:tr w:rsidR="00E700E8" w:rsidRPr="00D73D17" w:rsidTr="00C53A00">
        <w:trPr>
          <w:cantSplit/>
          <w:trHeight w:val="1101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463DA7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461534,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учебно-воспитательное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4B22D7" w:rsidRPr="00D73D17" w:rsidRDefault="004B22D7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C6CA1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</w:t>
            </w:r>
            <w:r w:rsidR="00EC6CA1">
              <w:rPr>
                <w:rFonts w:ascii="Times New Roman" w:hAnsi="Times New Roman" w:cs="Times New Roman"/>
              </w:rPr>
              <w:t xml:space="preserve"> Оренбургской области выдано 02.</w:t>
            </w:r>
            <w:r w:rsidRPr="00D73D17">
              <w:rPr>
                <w:rFonts w:ascii="Times New Roman" w:hAnsi="Times New Roman" w:cs="Times New Roman"/>
              </w:rPr>
              <w:t>0</w:t>
            </w:r>
            <w:r w:rsidR="00EC6CA1">
              <w:rPr>
                <w:rFonts w:ascii="Times New Roman" w:hAnsi="Times New Roman" w:cs="Times New Roman"/>
              </w:rPr>
              <w:t>8.2014 г. серия 56-АВ № 43</w:t>
            </w:r>
            <w:r w:rsidRPr="00D73D17">
              <w:rPr>
                <w:rFonts w:ascii="Times New Roman" w:hAnsi="Times New Roman" w:cs="Times New Roman"/>
              </w:rPr>
              <w:t>6</w:t>
            </w:r>
            <w:r w:rsidR="00EC6CA1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6453D8" w:rsidP="00E70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56:29:1401001:760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6453D8" w:rsidP="006453D8">
            <w:pPr>
              <w:pStyle w:val="ConsPlusNormal"/>
              <w:tabs>
                <w:tab w:val="left" w:pos="709"/>
              </w:tabs>
              <w:ind w:left="72"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56-56-10/002/2014-</w:t>
            </w:r>
            <w:r w:rsidR="00E700E8" w:rsidRPr="00D73D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Санитарно-эпидемиологическое </w:t>
            </w:r>
            <w:r w:rsidR="00EC6CA1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r w:rsidR="006453D8">
              <w:rPr>
                <w:rFonts w:ascii="Times New Roman" w:hAnsi="Times New Roman" w:cs="Times New Roman"/>
                <w:sz w:val="20"/>
                <w:szCs w:val="20"/>
              </w:rPr>
              <w:t>ючение №56.02.03.112.М.000452.07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C6CA1">
              <w:rPr>
                <w:rFonts w:ascii="Times New Roman" w:hAnsi="Times New Roman" w:cs="Times New Roman"/>
                <w:sz w:val="20"/>
                <w:szCs w:val="20"/>
              </w:rPr>
              <w:t>6 от 24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CA1">
              <w:rPr>
                <w:rFonts w:ascii="Times New Roman" w:hAnsi="Times New Roman" w:cs="Times New Roman"/>
                <w:sz w:val="20"/>
                <w:szCs w:val="20"/>
              </w:rPr>
              <w:t>07.2006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Заключение о соответствии объекта обязательным требованиям пожарной б</w:t>
            </w:r>
            <w:r w:rsidR="00C77476">
              <w:rPr>
                <w:rFonts w:ascii="Times New Roman" w:hAnsi="Times New Roman" w:cs="Times New Roman"/>
              </w:rPr>
              <w:t>езопасности от 30.09.2013 г. №18</w:t>
            </w:r>
          </w:p>
        </w:tc>
      </w:tr>
      <w:tr w:rsidR="00E700E8" w:rsidRPr="00D73D17" w:rsidTr="00C53A00">
        <w:trPr>
          <w:cantSplit/>
          <w:trHeight w:val="233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6453D8" w:rsidP="00E70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 1865</w:t>
            </w:r>
            <w:r w:rsidR="00E700E8" w:rsidRPr="00D73D1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E700E8" w:rsidRPr="00D73D1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ind w:left="72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Х</w:t>
            </w:r>
          </w:p>
        </w:tc>
      </w:tr>
    </w:tbl>
    <w:p w:rsidR="00E700E8" w:rsidRPr="00D73D17" w:rsidRDefault="00E700E8" w:rsidP="00E700E8">
      <w:pPr>
        <w:pStyle w:val="ConsPlusNormal"/>
        <w:jc w:val="both"/>
        <w:rPr>
          <w:rFonts w:ascii="Times New Roman" w:hAnsi="Times New Roman" w:cs="Times New Roman"/>
        </w:rPr>
      </w:pPr>
    </w:p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</w:p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  <w:r w:rsidRPr="00D73D17">
        <w:rPr>
          <w:rFonts w:ascii="Times New Roman" w:hAnsi="Times New Roman" w:cs="Times New Roman"/>
        </w:rPr>
        <w:t>Раздел 2. Обеспечение образовательной деятельности помещениями для питания</w:t>
      </w:r>
    </w:p>
    <w:p w:rsidR="00E700E8" w:rsidRPr="00D73D17" w:rsidRDefault="00E700E8" w:rsidP="00E700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4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1633"/>
        <w:gridCol w:w="1594"/>
        <w:gridCol w:w="1451"/>
        <w:gridCol w:w="1985"/>
        <w:gridCol w:w="2268"/>
        <w:gridCol w:w="992"/>
        <w:gridCol w:w="850"/>
      </w:tblGrid>
      <w:tr w:rsidR="006453D8" w:rsidRPr="00D73D17" w:rsidTr="00C53A00">
        <w:trPr>
          <w:cantSplit/>
          <w:trHeight w:val="61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для питания 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br/>
              <w:t>обучающихся, воспитанников и  работников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на 48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</w:p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D8" w:rsidRPr="00D73D17" w:rsidRDefault="006453D8" w:rsidP="00E700E8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6453D8" w:rsidRPr="00D73D17" w:rsidRDefault="006453D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E700E8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>
              <w:rPr>
                <w:rFonts w:ascii="Times New Roman" w:hAnsi="Times New Roman" w:cs="Times New Roman"/>
              </w:rPr>
              <w:t>02.</w:t>
            </w:r>
            <w:r w:rsidRPr="00D73D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8.2014 г. серия 56-АВ № 43</w:t>
            </w:r>
            <w:r w:rsidRPr="00D73D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F976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56:29:1401001:760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D8" w:rsidRPr="00D73D17" w:rsidRDefault="006453D8" w:rsidP="00F9766E">
            <w:pPr>
              <w:pStyle w:val="ConsPlusNormal"/>
              <w:tabs>
                <w:tab w:val="left" w:pos="709"/>
              </w:tabs>
              <w:ind w:left="72" w:righ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56-56-10/002/2014-</w:t>
            </w:r>
            <w:r w:rsidRPr="00D73D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E700E8" w:rsidRPr="00D73D17" w:rsidTr="00C53A00">
        <w:trPr>
          <w:cantSplit/>
          <w:trHeight w:val="24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tabs>
                <w:tab w:val="left" w:pos="709"/>
              </w:tabs>
              <w:ind w:left="72" w:right="7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</w:p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</w:p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  <w:r w:rsidRPr="00D73D17">
        <w:rPr>
          <w:rFonts w:ascii="Times New Roman" w:hAnsi="Times New Roman" w:cs="Times New Roman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E700E8" w:rsidRPr="00D73D17" w:rsidRDefault="00E700E8" w:rsidP="00E700E8">
      <w:pPr>
        <w:pStyle w:val="ConsPlusNonformat"/>
        <w:jc w:val="center"/>
        <w:rPr>
          <w:rFonts w:ascii="Times New Roman" w:hAnsi="Times New Roman" w:cs="Times New Roman"/>
        </w:rPr>
      </w:pPr>
      <w:r w:rsidRPr="00D73D17">
        <w:rPr>
          <w:rFonts w:ascii="Times New Roman" w:hAnsi="Times New Roman" w:cs="Times New Roman"/>
        </w:rPr>
        <w:t>практических занятий, объектами физической культуры и спорта по заявленным к лицензированию образовательным программам</w:t>
      </w:r>
    </w:p>
    <w:p w:rsidR="00E700E8" w:rsidRPr="00D73D17" w:rsidRDefault="00E700E8" w:rsidP="00E700E8">
      <w:pPr>
        <w:pStyle w:val="ConsPlusNormal"/>
        <w:rPr>
          <w:rFonts w:ascii="Times New Roman" w:hAnsi="Times New Roman" w:cs="Times New Roman"/>
        </w:rPr>
      </w:pPr>
    </w:p>
    <w:tbl>
      <w:tblPr>
        <w:tblW w:w="2636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26"/>
        <w:gridCol w:w="2126"/>
        <w:gridCol w:w="2127"/>
        <w:gridCol w:w="283"/>
        <w:gridCol w:w="1134"/>
        <w:gridCol w:w="992"/>
        <w:gridCol w:w="1276"/>
        <w:gridCol w:w="6662"/>
        <w:gridCol w:w="2268"/>
        <w:gridCol w:w="2268"/>
        <w:gridCol w:w="2268"/>
        <w:gridCol w:w="2268"/>
      </w:tblGrid>
      <w:tr w:rsidR="00E700E8" w:rsidRPr="00D73D17" w:rsidTr="002958BD">
        <w:trPr>
          <w:gridAfter w:val="5"/>
          <w:wAfter w:w="15734" w:type="dxa"/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№ </w:t>
            </w:r>
            <w:r w:rsidRPr="00D73D1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73D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3D17">
              <w:rPr>
                <w:rFonts w:ascii="Times New Roman" w:hAnsi="Times New Roman" w:cs="Times New Roman"/>
              </w:rPr>
              <w:t>/</w:t>
            </w:r>
            <w:proofErr w:type="spellStart"/>
            <w:r w:rsidRPr="00D73D1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D17">
              <w:rPr>
                <w:rFonts w:ascii="Times New Roman" w:hAnsi="Times New Roman" w:cs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afa"/>
              <w:jc w:val="center"/>
              <w:rPr>
                <w:sz w:val="20"/>
                <w:szCs w:val="20"/>
              </w:rPr>
            </w:pPr>
            <w:r w:rsidRPr="00D73D17"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Документ – основание возникновения права (</w:t>
            </w:r>
            <w:proofErr w:type="spellStart"/>
            <w:proofErr w:type="gramStart"/>
            <w:r w:rsidRPr="00D73D17">
              <w:rPr>
                <w:rFonts w:ascii="Times New Roman" w:hAnsi="Times New Roman" w:cs="Times New Roman"/>
              </w:rPr>
              <w:t>указыва-ются</w:t>
            </w:r>
            <w:proofErr w:type="spellEnd"/>
            <w:proofErr w:type="gramEnd"/>
            <w:r w:rsidRPr="00D73D17">
              <w:rPr>
                <w:rFonts w:ascii="Times New Roman" w:hAnsi="Times New Roman" w:cs="Times New Roman"/>
              </w:rPr>
              <w:t xml:space="preserve"> реквизиты и сроки действия)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0E8" w:rsidRPr="00D73D17" w:rsidRDefault="00E700E8" w:rsidP="00E70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>6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  <w:r w:rsidRPr="00D73D17">
              <w:rPr>
                <w:rFonts w:ascii="Times New Roman" w:hAnsi="Times New Roman" w:cs="Times New Roman"/>
              </w:rPr>
              <w:t xml:space="preserve">Уровень, ступень, вид образовательной программы, направление подготовки, специальность, профессия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00E8" w:rsidRPr="00D73D17" w:rsidTr="00C53A00">
        <w:trPr>
          <w:gridAfter w:val="5"/>
          <w:wAfter w:w="15734" w:type="dxa"/>
          <w:cantSplit/>
          <w:trHeight w:val="1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73D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73D17">
              <w:rPr>
                <w:rFonts w:ascii="Times New Roman" w:hAnsi="Times New Roman" w:cs="Times New Roman"/>
                <w:b/>
              </w:rPr>
              <w:t>Предметы, дисциплины (модули):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463DA7" w:rsidP="00463D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Кабинеты начальных классов – 2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шт. Перечень основного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борудования: компьютер – 2 шт., магнитная доска –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шт., столы, стулья, плакаты,</w:t>
            </w:r>
            <w:r w:rsidR="004B22D7">
              <w:rPr>
                <w:rFonts w:ascii="Times New Roman" w:hAnsi="Times New Roman" w:cs="Times New Roman"/>
                <w:sz w:val="20"/>
                <w:szCs w:val="20"/>
              </w:rPr>
              <w:t xml:space="preserve"> шкафы, полки, занавески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интеракт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ивная доска – 1шт., маркерная доска -1шт,  проектор – 2 шт., экран – 2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шт., документ-камера – 1 шт., цифровой микроскоп-1шт.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461534,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E665CE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Кабинет русского языка – 1шт. Перечень основного оборудования: компьютер  – 1 шт., проектор – 1 шт., экран – 1шт.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97CA0">
              <w:rPr>
                <w:rFonts w:ascii="Times New Roman" w:hAnsi="Times New Roman" w:cs="Times New Roman"/>
                <w:sz w:val="20"/>
                <w:szCs w:val="20"/>
              </w:rPr>
              <w:t>агнитная доска -1шт,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столы, </w:t>
            </w:r>
            <w:r w:rsidR="004B22D7">
              <w:rPr>
                <w:rFonts w:ascii="Times New Roman" w:hAnsi="Times New Roman" w:cs="Times New Roman"/>
                <w:sz w:val="20"/>
                <w:szCs w:val="20"/>
              </w:rPr>
              <w:t>стулья, шкафы, занавески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4B22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математики – 1 шт. Перечень основного оборудования: магнитная доска </w:t>
            </w:r>
            <w:r w:rsidR="004B22D7">
              <w:rPr>
                <w:rFonts w:ascii="Times New Roman" w:hAnsi="Times New Roman" w:cs="Times New Roman"/>
                <w:sz w:val="20"/>
                <w:szCs w:val="20"/>
              </w:rPr>
              <w:t>– 1 шт.,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шкафы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плакаты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истории – 1 шт. Перечень основного оборудования: компьютер – 1 шт., экран – 1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роектор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-1шт,  столы, стулья, плакаты, шкафы, занавески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2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B22D7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C97CA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Кабинет химии – 1 шт. Перечень основного оборудо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вания:</w:t>
            </w:r>
            <w:proofErr w:type="gramStart"/>
            <w:r w:rsidR="00C9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магнитная доска – 1 шт., столы, стулья, плакаты, шкафы, вытяжной шкаф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, занавески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Кабинет физики – 1 шт. Перечень основного оборудования: компьютер- 1 шт., проектор-1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шт.,.,,магнитная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доска – 1 шт., столы, стулья, плакаты, шкафы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9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7C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97CA0">
              <w:rPr>
                <w:rFonts w:ascii="Times New Roman" w:hAnsi="Times New Roman" w:cs="Times New Roman"/>
                <w:sz w:val="20"/>
                <w:szCs w:val="20"/>
              </w:rPr>
              <w:t>анавески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Кабинет информатики – 1 шт. Перечень основного оборудования: компьютер </w:t>
            </w:r>
            <w:r w:rsidRPr="00D73D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шт.,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ноотбук-</w:t>
            </w:r>
            <w:r w:rsidR="00C97C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1шт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– 1 шт., экран – 1 шт.,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компьюторные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кресла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толы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 стулья, жалюзи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977D3A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ОБЖ – 1шт. Перечень основного оборудования: столы, стулья, шкафы, занавески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8F1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977D3A" w:rsidRPr="00D73D17" w:rsidRDefault="00977D3A" w:rsidP="008F1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8F17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3A" w:rsidRPr="00D73D17" w:rsidRDefault="00977D3A" w:rsidP="008F17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  <w:proofErr w:type="gramEnd"/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Спортивный зал – 1 шт. Перечень основного оборудования: маты, брусья, гимнастическая перекладина, гимнастический конь, гимнастическое бревно, лыжи, мячи (волейбольный, баскетбольные, футбольные, обручи, гимнастические коврики мячи.</w:t>
            </w:r>
            <w:proofErr w:type="gramEnd"/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Объекты физической культуры и </w:t>
            </w:r>
            <w:r w:rsidRPr="00D73D17">
              <w:rPr>
                <w:rFonts w:ascii="Times New Roman" w:hAnsi="Times New Roman" w:cs="Times New Roman"/>
                <w:b/>
                <w:sz w:val="20"/>
                <w:szCs w:val="20"/>
              </w:rPr>
              <w:t>спорта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0E8" w:rsidRPr="00D73D17" w:rsidTr="002958BD">
        <w:trPr>
          <w:cantSplit/>
          <w:trHeight w:val="1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C55A2F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зал, площадь – 168,1</w:t>
            </w:r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зал – 1 шт. Перечень основного оборудования: маты-8 </w:t>
            </w:r>
            <w:proofErr w:type="spellStart"/>
            <w:proofErr w:type="gramStart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, брусья, гимнастическая перекладина, гимнастический конь-2 </w:t>
            </w:r>
            <w:proofErr w:type="spellStart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, гимнастические скамейки-5шт,мостики-2шт. лыжи-26шт., мячи (волейбольный, баскетбольные, футбольные)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Покровка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>
              <w:rPr>
                <w:rFonts w:ascii="Times New Roman" w:hAnsi="Times New Roman" w:cs="Times New Roman"/>
              </w:rPr>
              <w:t>02.</w:t>
            </w:r>
            <w:r w:rsidR="00C77476" w:rsidRPr="00D73D17">
              <w:rPr>
                <w:rFonts w:ascii="Times New Roman" w:hAnsi="Times New Roman" w:cs="Times New Roman"/>
              </w:rPr>
              <w:t>0</w:t>
            </w:r>
            <w:r w:rsidR="00C77476">
              <w:rPr>
                <w:rFonts w:ascii="Times New Roman" w:hAnsi="Times New Roman" w:cs="Times New Roman"/>
              </w:rPr>
              <w:t>8.2014 г. серия 56-АВ № 43</w:t>
            </w:r>
            <w:r w:rsidR="00C77476" w:rsidRPr="00D73D17">
              <w:rPr>
                <w:rFonts w:ascii="Times New Roman" w:hAnsi="Times New Roman" w:cs="Times New Roman"/>
              </w:rPr>
              <w:t>6</w:t>
            </w:r>
            <w:r w:rsidR="00C77476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662" w:type="dxa"/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Тир – 1 шт. Перечень основного оборудования: винтовка – 1 шт., автомат АКМ- 2 шт., ОЗК – 1 шт., плакаты, столы, стулья, шкафы</w:t>
            </w:r>
            <w:proofErr w:type="gramEnd"/>
          </w:p>
        </w:tc>
        <w:tc>
          <w:tcPr>
            <w:tcW w:w="2268" w:type="dxa"/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461532, с. </w:t>
            </w:r>
            <w:proofErr w:type="spellStart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Ветлянка</w:t>
            </w:r>
            <w:proofErr w:type="spellEnd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, ул. Школьная, д. 32, </w:t>
            </w:r>
            <w:proofErr w:type="spellStart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18"/>
                <w:szCs w:val="18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268" w:type="dxa"/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73D1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24.09.2013 г.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с полосой препятствий, площадь – 220м</w:t>
            </w:r>
            <w:r w:rsidRPr="00D73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ямапрыжковая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 баскетбольная площадка, волейбольная площадка, сооружение для бега с препятствиями, лабиринт, стенка, турники.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(бессрочное)</w:t>
            </w:r>
          </w:p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C55A2F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библиотека, площадь – 31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2779E7" w:rsidP="0027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– 1 шт.,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столы, стулья, шкафы, полки для книг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C55A2F">
              <w:rPr>
                <w:rFonts w:ascii="Times New Roman" w:hAnsi="Times New Roman" w:cs="Times New Roman"/>
                <w:sz w:val="20"/>
                <w:szCs w:val="20"/>
              </w:rPr>
              <w:t>ебные мастерские, площадь – 54,2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 (смешанные)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Станок по обработке древесины, точильный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станок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верлильный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станок,тиски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инстументы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по дереву и металлу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C77476" w:rsidRPr="00C77476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Объекты хозяйственно-бытового </w:t>
            </w:r>
            <w:r w:rsidRPr="00D73D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санитарно-гигиенического 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санузлы, площадь –32м</w:t>
            </w:r>
            <w:r w:rsidRPr="00D73D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Туалет (М) – 2 унитаза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Туалет (Ж) –2 унитаза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Раковина-</w:t>
            </w:r>
            <w:r w:rsidR="00C55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="0080349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03496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 w:rsidR="0080349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803496"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034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BD5242" w:rsidRPr="00BD5242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  <w:tr w:rsidR="00E700E8" w:rsidRPr="00D73D17" w:rsidTr="002958BD">
        <w:trPr>
          <w:gridAfter w:val="5"/>
          <w:wAfter w:w="15734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Вешалки-5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803496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461534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окровка,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Ахметгалиева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>Соль-Илецкий</w:t>
            </w:r>
            <w:proofErr w:type="spellEnd"/>
            <w:r w:rsidR="00E700E8"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 район, Оренбургская область </w:t>
            </w:r>
          </w:p>
          <w:p w:rsidR="00E700E8" w:rsidRPr="00D73D17" w:rsidRDefault="00E700E8" w:rsidP="00E7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E8" w:rsidRPr="00D73D17" w:rsidRDefault="00E700E8" w:rsidP="00E700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3D1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управление федеральной службы государственной регистрации кадастра и картографии по Оренбургской области выдано </w:t>
            </w:r>
            <w:r w:rsidR="00BD5242" w:rsidRPr="00BD5242">
              <w:rPr>
                <w:rFonts w:ascii="Times New Roman" w:hAnsi="Times New Roman" w:cs="Times New Roman"/>
                <w:sz w:val="20"/>
                <w:szCs w:val="20"/>
              </w:rPr>
              <w:t>02.08.2014 г. серия 56-АВ № 436819</w:t>
            </w:r>
          </w:p>
        </w:tc>
      </w:tr>
    </w:tbl>
    <w:p w:rsidR="00AC42D7" w:rsidRPr="00D73D17" w:rsidRDefault="00AC42D7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C42D7" w:rsidRPr="00D73D17" w:rsidRDefault="00AC42D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3.4.2.    Комплексное оснащение учебного процесса:</w:t>
      </w:r>
    </w:p>
    <w:p w:rsidR="00AC42D7" w:rsidRDefault="00AC42D7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10797" w:type="dxa"/>
        <w:jc w:val="center"/>
        <w:tblInd w:w="1005" w:type="dxa"/>
        <w:tblLayout w:type="fixed"/>
        <w:tblLook w:val="0000"/>
      </w:tblPr>
      <w:tblGrid>
        <w:gridCol w:w="4159"/>
        <w:gridCol w:w="2164"/>
        <w:gridCol w:w="4474"/>
      </w:tblGrid>
      <w:tr w:rsidR="00AC42D7" w:rsidTr="00C53A00">
        <w:trPr>
          <w:jc w:val="center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AC42D7" w:rsidTr="00C53A00">
        <w:trPr>
          <w:jc w:val="center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>
              <w:rPr>
                <w:rFonts w:ascii="Times New Roman" w:hAnsi="Times New Roman" w:cs="Times New Roman"/>
              </w:rPr>
              <w:t>Госпожарнадзора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pStyle w:val="1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акт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образовательного учреждения к 201</w:t>
            </w:r>
            <w:r w:rsidR="0048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87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</w:t>
            </w:r>
            <w:r w:rsidR="004873EC">
              <w:rPr>
                <w:rFonts w:ascii="Times New Roman" w:hAnsi="Times New Roman" w:cs="Times New Roman"/>
                <w:sz w:val="24"/>
                <w:szCs w:val="24"/>
              </w:rPr>
              <w:t>му году от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48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AC42D7" w:rsidRDefault="00AC42D7" w:rsidP="008A5DC7">
            <w:pPr>
              <w:pStyle w:val="1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оснащение образовательного процесса обеспечивает возможность: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официального сайта учреждения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Возможность ведения официального сайта обеспечивается через аппаратное и программное обеспечение каби</w:t>
            </w:r>
            <w:r w:rsidR="008A5DC7">
              <w:rPr>
                <w:rFonts w:ascii="Times New Roman" w:hAnsi="Times New Roman" w:cs="Times New Roman"/>
                <w:iCs/>
                <w:sz w:val="24"/>
                <w:szCs w:val="24"/>
              </w:rPr>
              <w:t>нета информатики, сеть Интернет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C42D7" w:rsidRPr="008A5DC7" w:rsidRDefault="00AC42D7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548DD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Адрес сайта в сети интернет</w:t>
            </w:r>
            <w:r w:rsidRPr="00BD52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5DC7" w:rsidRPr="00BD5242">
              <w:rPr>
                <w:rFonts w:ascii="Times New Roman" w:hAnsi="Times New Roman" w:cs="Times New Roman"/>
                <w:iCs/>
                <w:color w:val="548DD4"/>
                <w:sz w:val="20"/>
                <w:szCs w:val="20"/>
                <w:u w:val="single"/>
                <w:lang w:val="en-US"/>
              </w:rPr>
              <w:t>www</w:t>
            </w:r>
            <w:r w:rsidR="001F6552" w:rsidRPr="00BD5242">
              <w:rPr>
                <w:rFonts w:ascii="Times New Roman" w:hAnsi="Times New Roman" w:cs="Times New Roman"/>
                <w:iCs/>
                <w:color w:val="548DD4"/>
                <w:sz w:val="20"/>
                <w:szCs w:val="20"/>
                <w:u w:val="single"/>
              </w:rPr>
              <w:t>.</w:t>
            </w:r>
            <w:r w:rsidR="00BD5242" w:rsidRPr="00BD524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1" w:tgtFrame="_blank" w:tooltip="адрес электронной почты" w:history="1">
              <w:r w:rsidR="00BD5242" w:rsidRPr="00BD5242">
                <w:rPr>
                  <w:rStyle w:val="a4"/>
                  <w:rFonts w:ascii="Verdana" w:hAnsi="Verdana"/>
                  <w:sz w:val="20"/>
                  <w:szCs w:val="20"/>
                </w:rPr>
                <w:t>Pokrovka-78@Yandex.ru</w:t>
              </w:r>
            </w:hyperlink>
          </w:p>
          <w:p w:rsidR="00AC42D7" w:rsidRDefault="00AC42D7" w:rsidP="008A5DC7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Сайт обновляется не реже чем один раз в две недели.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Доступа к школьной библиотеке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Pr="00896136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оснащение школьной библиотеки обеспечивает доступ к современными словарно-справочными изданиями на традиционных (печатных)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96136" w:rsidRPr="0089613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C42D7" w:rsidRDefault="00AC42D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энциклопедий;  </w:t>
            </w:r>
          </w:p>
          <w:p w:rsidR="00AC42D7" w:rsidRDefault="00AC42D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</w:rPr>
              <w:t>словарей и справочников;</w:t>
            </w:r>
          </w:p>
          <w:p w:rsidR="00AC42D7" w:rsidRDefault="00AC42D7" w:rsidP="008A5DC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электронные ресурсы (электронные учебники,  электронные атласы, биогеографические карты, виртуальные лаборатории, интерактивные курсы по предметам, образовательные коллекции</w:t>
            </w:r>
            <w:r w:rsidR="00137E91">
              <w:rPr>
                <w:rFonts w:ascii="Times New Roman" w:hAnsi="Times New Roman" w:cs="Times New Roman"/>
              </w:rPr>
              <w:t>,  видеофильмы)</w:t>
            </w:r>
            <w:proofErr w:type="gramStart"/>
            <w:r w:rsidR="00137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 Школьная библиотека </w:t>
            </w:r>
            <w:r w:rsidR="00137E9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подключена к локальной сети с выходом в Интернет.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информационным ресурсам Интернета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896136" w:rsidP="0089613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Л</w:t>
            </w:r>
            <w:r w:rsidR="00AC42D7">
              <w:rPr>
                <w:rFonts w:ascii="Times New Roman" w:hAnsi="Times New Roman" w:cs="Times New Roman"/>
                <w:iCs/>
              </w:rPr>
              <w:t xml:space="preserve">окальная сеть, охватывающая </w:t>
            </w:r>
            <w:r w:rsidR="00CD2DFE">
              <w:rPr>
                <w:rFonts w:ascii="Times New Roman" w:hAnsi="Times New Roman" w:cs="Times New Roman"/>
                <w:iCs/>
              </w:rPr>
              <w:t xml:space="preserve">учебные кабинеты </w:t>
            </w:r>
            <w:r>
              <w:rPr>
                <w:rFonts w:ascii="Times New Roman" w:hAnsi="Times New Roman" w:cs="Times New Roman"/>
                <w:iCs/>
              </w:rPr>
              <w:t xml:space="preserve"> функционирует</w:t>
            </w:r>
            <w:r w:rsidR="00AC42D7">
              <w:rPr>
                <w:rFonts w:ascii="Times New Roman" w:hAnsi="Times New Roman" w:cs="Times New Roman"/>
                <w:iCs/>
              </w:rPr>
              <w:t xml:space="preserve">. Все компьютеры имеют выход в сеть Интернет. </w:t>
            </w:r>
            <w:r w:rsidR="00AC42D7">
              <w:rPr>
                <w:rFonts w:ascii="Times New Roman" w:hAnsi="Times New Roman" w:cs="Times New Roman"/>
              </w:rPr>
              <w:t>Выход в Интернет осуществляется через выделенный сервер на базе операционной системы</w:t>
            </w:r>
            <w:r w:rsidR="00CD2DFE" w:rsidRPr="00CD2DFE">
              <w:rPr>
                <w:rFonts w:ascii="Times New Roman" w:hAnsi="Times New Roman" w:cs="Times New Roman"/>
              </w:rPr>
              <w:t xml:space="preserve"> </w:t>
            </w:r>
            <w:r w:rsidR="00CD2DFE">
              <w:rPr>
                <w:rFonts w:ascii="Times New Roman" w:hAnsi="Times New Roman" w:cs="Times New Roman"/>
                <w:iCs/>
                <w:lang w:val="en-US"/>
              </w:rPr>
              <w:t>Linux</w:t>
            </w:r>
            <w:r w:rsidR="00CD2DFE" w:rsidRPr="00CD2DF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D2DFE">
              <w:rPr>
                <w:rFonts w:ascii="Times New Roman" w:hAnsi="Times New Roman" w:cs="Times New Roman"/>
                <w:iCs/>
                <w:lang w:val="en-US"/>
              </w:rPr>
              <w:t>centarius</w:t>
            </w:r>
            <w:proofErr w:type="spellEnd"/>
            <w:r w:rsidR="00AC42D7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Коллекциям </w:t>
            </w:r>
            <w:proofErr w:type="spellStart"/>
            <w:r>
              <w:rPr>
                <w:rFonts w:ascii="Times New Roman" w:hAnsi="Times New Roman" w:cs="Times New Roman"/>
              </w:rPr>
              <w:t>медиа-ресурсов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электронных носителях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8A5DC7">
            <w:pPr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Имеется </w:t>
            </w:r>
            <w:proofErr w:type="spellStart"/>
            <w:r w:rsidR="00AC42D7">
              <w:rPr>
                <w:rFonts w:ascii="Times New Roman" w:hAnsi="Times New Roman" w:cs="Times New Roman"/>
                <w:iCs/>
              </w:rPr>
              <w:t>медиатека</w:t>
            </w:r>
            <w:proofErr w:type="spellEnd"/>
            <w:r w:rsidR="00AC42D7">
              <w:rPr>
                <w:rFonts w:ascii="Times New Roman" w:hAnsi="Times New Roman" w:cs="Times New Roman"/>
                <w:iCs/>
              </w:rPr>
              <w:t>, учителями собраны разнообразные цифровые образовательные ресурсы.</w:t>
            </w:r>
          </w:p>
          <w:p w:rsidR="00AC42D7" w:rsidRPr="00E8125C" w:rsidRDefault="00AC4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 и использования информации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F41B03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и использования информации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укомплектован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94FBA" w:rsidRPr="00194FB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94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компьютерный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F41B0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41B03" w:rsidRPr="00F41B0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04034" w:rsidRP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персональных компьютера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%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учебных кабинетах имеются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АРМ для учителя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 учреждении используется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обеспечением на базе операционной системы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Linux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XP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04034" w:rsidRP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7.0</w:t>
            </w:r>
            <w:r w:rsidR="00F41B03" w:rsidRPr="00F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41B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  <w:r w:rsidR="00F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41B03" w:rsidRPr="00F41B03">
              <w:rPr>
                <w:rFonts w:ascii="Times New Roman" w:hAnsi="Times New Roman" w:cs="Times New Roman"/>
                <w:i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 комплекте имеется полный комплекс программного обеспечения для создания, обработки и использования тестовой, графической и прочей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информации на 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>АРМ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автоматизированных рабочих местах</w:t>
            </w:r>
            <w:r w:rsidR="00D0403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учителей и обучающихся как с применением сети Интернет, так и без неё. 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 информации различными способами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pStyle w:val="1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 используе</w:t>
            </w:r>
            <w:r w:rsidR="001B4299">
              <w:rPr>
                <w:rFonts w:ascii="Times New Roman" w:hAnsi="Times New Roman" w:cs="Times New Roman"/>
                <w:sz w:val="24"/>
                <w:szCs w:val="24"/>
              </w:rPr>
              <w:t>тся компьютерное оборудование: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4B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подключены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3224B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библиотеке - 1 ПК.</w:t>
            </w:r>
          </w:p>
          <w:p w:rsidR="00AC42D7" w:rsidRPr="00C30AD9" w:rsidRDefault="00AC42D7">
            <w:pPr>
              <w:pStyle w:val="14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Веб</w:t>
            </w:r>
            <w:proofErr w:type="spellEnd"/>
            <w:r w:rsidRPr="00C30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браузеры</w:t>
            </w:r>
            <w:r w:rsidRPr="00C30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Mozilla</w:t>
            </w:r>
            <w:r w:rsidRPr="00C30AD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Opera</w:t>
            </w:r>
            <w:r w:rsidRPr="00C30A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</w:p>
          <w:p w:rsidR="00AC42D7" w:rsidRDefault="00AC42D7" w:rsidP="003224B1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Скорость доступа в Интернет в среднем составляет  </w:t>
            </w:r>
            <w:r w:rsidR="00F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F41B03" w:rsidRPr="00F41B03">
              <w:rPr>
                <w:rFonts w:ascii="Times New Roman" w:hAnsi="Times New Roman" w:cs="Times New Roman"/>
                <w:iCs/>
                <w:sz w:val="24"/>
                <w:szCs w:val="24"/>
              </w:rPr>
              <w:t>256</w:t>
            </w:r>
            <w:r w:rsidR="00F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F41B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proofErr w:type="gramEnd"/>
            <w:r w:rsidR="003224B1">
              <w:rPr>
                <w:rFonts w:ascii="Times New Roman" w:hAnsi="Times New Roman" w:cs="Times New Roman"/>
                <w:iCs/>
                <w:sz w:val="24"/>
                <w:szCs w:val="24"/>
              </w:rPr>
              <w:t>бит/сек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3224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</w:t>
            </w:r>
            <w:r w:rsidR="003224B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образовательных </w:t>
            </w:r>
            <w:r w:rsidR="003224B1">
              <w:rPr>
                <w:rFonts w:ascii="Times New Roman" w:hAnsi="Times New Roman" w:cs="Times New Roman"/>
              </w:rPr>
              <w:t xml:space="preserve">маршрутов </w:t>
            </w: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3224B1" w:rsidP="003224B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AC42D7">
              <w:rPr>
                <w:rFonts w:ascii="Times New Roman" w:hAnsi="Times New Roman" w:cs="Times New Roman"/>
              </w:rPr>
              <w:t>еализу</w:t>
            </w:r>
            <w:r>
              <w:rPr>
                <w:rFonts w:ascii="Times New Roman" w:hAnsi="Times New Roman" w:cs="Times New Roman"/>
              </w:rPr>
              <w:t>ю</w:t>
            </w:r>
            <w:r w:rsidR="00AC42D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в 9-11 классах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Материально-техническая база учебных кабинетов муниципального общеобразовательного </w:t>
            </w:r>
            <w:r w:rsidR="003224B1">
              <w:rPr>
                <w:rFonts w:ascii="Times New Roman" w:hAnsi="Times New Roman" w:cs="Times New Roman"/>
              </w:rPr>
              <w:t xml:space="preserve">бюджетного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="00194FBA">
              <w:rPr>
                <w:rFonts w:ascii="Times New Roman" w:hAnsi="Times New Roman" w:cs="Times New Roman"/>
                <w:iCs/>
              </w:rPr>
              <w:t>Покровс</w:t>
            </w:r>
            <w:r w:rsidR="001F6552">
              <w:rPr>
                <w:rFonts w:ascii="Times New Roman" w:hAnsi="Times New Roman" w:cs="Times New Roman"/>
                <w:iCs/>
              </w:rPr>
              <w:t xml:space="preserve">кая СОШ </w:t>
            </w:r>
            <w:r>
              <w:rPr>
                <w:rFonts w:ascii="Times New Roman" w:hAnsi="Times New Roman" w:cs="Times New Roman"/>
                <w:iCs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(ПК, сеть Интернет, лабораторное оборудование и так далее) позволяет включать обучающихся в проектную и исследовательскую деятельность</w:t>
            </w:r>
          </w:p>
          <w:p w:rsidR="00AC42D7" w:rsidRPr="001C295D" w:rsidRDefault="003224B1" w:rsidP="001C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урочное и </w:t>
            </w:r>
            <w:r w:rsidR="001F6552">
              <w:rPr>
                <w:rFonts w:ascii="Times New Roman" w:hAnsi="Times New Roman" w:cs="Times New Roman"/>
              </w:rPr>
              <w:t>внеурочное время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C295D" w:rsidRPr="001C295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C42D7" w:rsidTr="00C53A00">
        <w:trPr>
          <w:trHeight w:val="982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экспериментов, наблюдений (включая наблюдение микрообъектов)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3224B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C42D7">
              <w:rPr>
                <w:rFonts w:ascii="Times New Roman" w:hAnsi="Times New Roman" w:cs="Times New Roman"/>
              </w:rPr>
              <w:t xml:space="preserve">меется  учебно-лабораторное оборудование, вещественные и виртуально-наглядные модели и коллекции основных математических и </w:t>
            </w:r>
            <w:proofErr w:type="spellStart"/>
            <w:proofErr w:type="gramStart"/>
            <w:r w:rsidR="00AC42D7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="00AC42D7">
              <w:rPr>
                <w:rFonts w:ascii="Times New Roman" w:hAnsi="Times New Roman" w:cs="Times New Roman"/>
              </w:rPr>
              <w:t xml:space="preserve"> объектов и явлений; цифрового (электронного) и традиционного измерения. Кабинеты полностью оснащены в соответствии с </w:t>
            </w:r>
            <w:r w:rsidR="00AC42D7">
              <w:rPr>
                <w:rFonts w:ascii="Times New Roman" w:hAnsi="Times New Roman" w:cs="Times New Roman"/>
                <w:w w:val="101"/>
              </w:rPr>
              <w:t>минимальными требованиями к оснащению общеобразовательных учреждений для реализации основных общеобразовательных программ.</w:t>
            </w:r>
          </w:p>
          <w:p w:rsidR="00AC42D7" w:rsidRDefault="00AC42D7" w:rsidP="003224B1">
            <w:pPr>
              <w:pStyle w:val="14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Планирования учебного процесса, фиксирования его реализации в целом и отдельных этапов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планирования учебного процесса  в МО</w:t>
            </w:r>
            <w:r w:rsidR="003224B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="00194FBA">
              <w:rPr>
                <w:rFonts w:ascii="Times New Roman" w:hAnsi="Times New Roman" w:cs="Times New Roman"/>
                <w:iCs/>
              </w:rPr>
              <w:t>Покровс</w:t>
            </w:r>
            <w:r w:rsidR="001B4299">
              <w:rPr>
                <w:rFonts w:ascii="Times New Roman" w:hAnsi="Times New Roman" w:cs="Times New Roman"/>
                <w:iCs/>
              </w:rPr>
              <w:t xml:space="preserve">кая </w:t>
            </w:r>
            <w:r w:rsidR="001C295D">
              <w:rPr>
                <w:rFonts w:ascii="Times New Roman" w:hAnsi="Times New Roman" w:cs="Times New Roman"/>
                <w:iCs/>
              </w:rPr>
              <w:t xml:space="preserve">СОШ 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имеется: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 в Интернет;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школы обеспеченна печатными изданиями;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руководства школы установлен</w:t>
            </w:r>
            <w:r w:rsidR="001C295D">
              <w:rPr>
                <w:rFonts w:ascii="Times New Roman" w:hAnsi="Times New Roman" w:cs="Times New Roman"/>
              </w:rPr>
              <w:t xml:space="preserve"> компьютер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фиксации</w:t>
            </w:r>
            <w:r w:rsidR="001C295D">
              <w:rPr>
                <w:rFonts w:ascii="Times New Roman" w:hAnsi="Times New Roman" w:cs="Times New Roman"/>
              </w:rPr>
              <w:t xml:space="preserve"> реализации учебного процесса  </w:t>
            </w:r>
            <w:r>
              <w:rPr>
                <w:rFonts w:ascii="Times New Roman" w:hAnsi="Times New Roman" w:cs="Times New Roman"/>
              </w:rPr>
              <w:t xml:space="preserve"> имеется:</w:t>
            </w:r>
          </w:p>
          <w:p w:rsidR="00AC42D7" w:rsidRDefault="00AC42D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7628">
              <w:rPr>
                <w:rFonts w:ascii="Times New Roman" w:hAnsi="Times New Roman" w:cs="Times New Roman"/>
              </w:rPr>
              <w:t>сервер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AC42D7" w:rsidRDefault="001C295D" w:rsidP="00517628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- 4 ноутбука </w:t>
            </w:r>
            <w:r w:rsidR="00AC42D7">
              <w:rPr>
                <w:rFonts w:ascii="Times New Roman" w:hAnsi="Times New Roman" w:cs="Times New Roman"/>
              </w:rPr>
              <w:t>использу</w:t>
            </w:r>
            <w:r w:rsidR="00517628">
              <w:rPr>
                <w:rFonts w:ascii="Times New Roman" w:hAnsi="Times New Roman" w:cs="Times New Roman"/>
              </w:rPr>
              <w:t>ются</w:t>
            </w:r>
            <w:r w:rsidR="00AC42D7">
              <w:rPr>
                <w:rFonts w:ascii="Times New Roman" w:hAnsi="Times New Roman" w:cs="Times New Roman"/>
              </w:rPr>
              <w:t xml:space="preserve"> в управленческой и организационной деятельности</w:t>
            </w:r>
            <w:r w:rsidR="00517628">
              <w:rPr>
                <w:rFonts w:ascii="Times New Roman" w:hAnsi="Times New Roman" w:cs="Times New Roman"/>
              </w:rPr>
              <w:t>.</w:t>
            </w:r>
          </w:p>
        </w:tc>
      </w:tr>
      <w:tr w:rsidR="00AC42D7" w:rsidTr="00C53A00">
        <w:trPr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своих материалов и работ в информационной среде образовательного учреждения и других в соответствии с ФГОС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  используются ресурсы школьной локальной сети.</w:t>
            </w:r>
          </w:p>
          <w:p w:rsidR="00AC42D7" w:rsidRDefault="00AC42D7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 разрабатывают  цифровые учебные материалы: видео,  простейшие модели, презентации, видеофрагменты, анимации. По мере накопления материалов   учителя  формируют персональные тематические коллекции.</w:t>
            </w:r>
          </w:p>
          <w:p w:rsidR="00AC42D7" w:rsidRDefault="00AC42D7" w:rsidP="00517628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Личные разработки учителей-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предметников хранятся на компьютерах в предметных кабинетах</w:t>
            </w:r>
            <w:r w:rsidR="00833F54" w:rsidRPr="00833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3F54">
              <w:rPr>
                <w:rFonts w:ascii="Times New Roman" w:hAnsi="Times New Roman" w:cs="Times New Roman"/>
                <w:iCs/>
                <w:sz w:val="24"/>
                <w:szCs w:val="24"/>
              </w:rPr>
              <w:t>и на сервере ОУ</w:t>
            </w:r>
            <w:r w:rsidR="0051762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AC42D7" w:rsidRDefault="00AC42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17628" w:rsidRDefault="0051762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17628" w:rsidRDefault="0051762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17628" w:rsidRDefault="0051762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A2568" w:rsidRDefault="00AA25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C42D7" w:rsidRDefault="00AC42D7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3.4.3.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Информационно-образовательная среда:</w:t>
      </w:r>
    </w:p>
    <w:tbl>
      <w:tblPr>
        <w:tblW w:w="11790" w:type="dxa"/>
        <w:tblInd w:w="-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3198"/>
        <w:gridCol w:w="4452"/>
        <w:gridCol w:w="1139"/>
        <w:gridCol w:w="19"/>
      </w:tblGrid>
      <w:tr w:rsidR="00825B3C" w:rsidTr="00825B3C">
        <w:trPr>
          <w:gridAfter w:val="1"/>
          <w:wAfter w:w="19" w:type="dxa"/>
          <w:trHeight w:val="105"/>
        </w:trPr>
        <w:tc>
          <w:tcPr>
            <w:tcW w:w="6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4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Фактический показатель</w:t>
            </w:r>
          </w:p>
        </w:tc>
        <w:tc>
          <w:tcPr>
            <w:tcW w:w="1139" w:type="dxa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2344"/>
        </w:trPr>
        <w:tc>
          <w:tcPr>
            <w:tcW w:w="29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Информационно-образовательная среда образовательного учреждения обеспечивает:</w:t>
            </w:r>
          </w:p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фиксацию хода и результатов образовательного процесса;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образования. В ОУ создана система мониторинга Система школьного мониторинга качества образования фиксирует достижения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направлениям:</w:t>
            </w:r>
          </w:p>
          <w:p w:rsidR="00825B3C" w:rsidRDefault="00825B3C" w:rsidP="00AA2515">
            <w:pPr>
              <w:ind w:left="142" w:right="152"/>
              <w:jc w:val="both"/>
              <w:rPr>
                <w:rFonts w:ascii="Times New Roman" w:hAnsi="Times New Roman" w:cs="Times New Roman"/>
                <w:bCs/>
                <w:spacing w:val="5"/>
              </w:rPr>
            </w:pPr>
            <w:r>
              <w:rPr>
                <w:rFonts w:ascii="Times New Roman" w:hAnsi="Times New Roman" w:cs="Times New Roman"/>
                <w:bCs/>
                <w:spacing w:val="7"/>
              </w:rPr>
              <w:t>- уровень индивидуальных учебных дости</w:t>
            </w:r>
            <w:r>
              <w:rPr>
                <w:rFonts w:ascii="Times New Roman" w:hAnsi="Times New Roman" w:cs="Times New Roman"/>
                <w:bCs/>
                <w:spacing w:val="5"/>
              </w:rPr>
              <w:t>жений обучающихся;</w:t>
            </w:r>
          </w:p>
          <w:p w:rsidR="00825B3C" w:rsidRDefault="00825B3C" w:rsidP="00AA2515">
            <w:pPr>
              <w:ind w:left="142" w:right="152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hAnsi="Times New Roman" w:cs="Times New Roman"/>
                <w:bCs/>
                <w:spacing w:val="5"/>
              </w:rPr>
              <w:t xml:space="preserve">- состояние здоровья </w:t>
            </w:r>
            <w:proofErr w:type="gramStart"/>
            <w:r>
              <w:rPr>
                <w:rFonts w:ascii="Times New Roman" w:hAnsi="Times New Roman" w:cs="Times New Roman"/>
                <w:bCs/>
                <w:spacing w:val="5"/>
              </w:rPr>
              <w:t>обу</w:t>
            </w:r>
            <w:r>
              <w:rPr>
                <w:rFonts w:ascii="Times New Roman" w:hAnsi="Times New Roman" w:cs="Times New Roman"/>
                <w:bCs/>
                <w:spacing w:val="3"/>
              </w:rPr>
              <w:t>чаемых</w:t>
            </w:r>
            <w:proofErr w:type="gramEnd"/>
            <w:r>
              <w:rPr>
                <w:rFonts w:ascii="Times New Roman" w:hAnsi="Times New Roman" w:cs="Times New Roman"/>
                <w:bCs/>
                <w:spacing w:val="3"/>
              </w:rPr>
              <w:t>;</w:t>
            </w:r>
          </w:p>
          <w:p w:rsidR="00825B3C" w:rsidRDefault="00825B3C" w:rsidP="00AA2515">
            <w:pPr>
              <w:tabs>
                <w:tab w:val="left" w:pos="180"/>
              </w:tabs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уровень воспитанности школьников; </w:t>
            </w:r>
          </w:p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адаптация учащихся.</w:t>
            </w:r>
          </w:p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образовательном процессе для оценивания образовательных достижений обучающегося, для определения индивидуальных склонностей и интересов учащегося используется -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(Положение о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утверждено приказом директора </w:t>
            </w:r>
            <w:r w:rsidRPr="00137E91">
              <w:rPr>
                <w:rFonts w:ascii="Times New Roman" w:hAnsi="Times New Roman" w:cs="Times New Roman"/>
                <w:sz w:val="20"/>
                <w:szCs w:val="20"/>
              </w:rPr>
              <w:t>МОБУ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«Покровс</w:t>
            </w:r>
            <w:r w:rsidRPr="00137E91">
              <w:rPr>
                <w:rFonts w:ascii="Times New Roman" w:hAnsi="Times New Roman" w:cs="Times New Roman"/>
                <w:iCs/>
                <w:sz w:val="20"/>
                <w:szCs w:val="20"/>
              </w:rPr>
              <w:t>кая</w:t>
            </w:r>
            <w:r>
              <w:rPr>
                <w:rFonts w:ascii="Times New Roman" w:hAnsi="Times New Roman" w:cs="Times New Roman"/>
                <w:iCs/>
              </w:rPr>
              <w:t xml:space="preserve"> СОШ 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результатов образовательного процесса осуществляется в базе данных «Хронограф 3.0».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мониторинг здоровья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мониторинг здоровья обучающихся в соответствии с диагностическими исследованиями, обозначенными в подпрограмме «Здоровье» к Программе  развития ОУ.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Дистанционное общение   между всеми участниками образовательного процесса осуществляется  посредством электронной почты,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через группы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обучающихся, их родителей (законных представителей);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взаимодействия между участниками учебного процесса, в том числе дистанционного, имеется: - электронная почта;</w:t>
            </w:r>
          </w:p>
          <w:p w:rsidR="00825B3C" w:rsidRDefault="00825B3C" w:rsidP="00AA2515">
            <w:pPr>
              <w:pStyle w:val="af0"/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-внедрен автоматизированный комплекс управления учебным процессом «Хронограф», включающий в себя </w:t>
            </w:r>
            <w:r>
              <w:rPr>
                <w:rFonts w:ascii="Times New Roman" w:hAnsi="Times New Roman" w:cs="Times New Roman"/>
              </w:rPr>
              <w:lastRenderedPageBreak/>
              <w:t>электронные журналы;</w:t>
            </w:r>
          </w:p>
          <w:p w:rsidR="00825B3C" w:rsidRDefault="00825B3C" w:rsidP="00AA2515">
            <w:pPr>
              <w:pStyle w:val="af0"/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дистанционное взаимодействие осуществляется через электронную почту,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тел-факса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педагогических работников,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через сеть Интернет с помощью почтового ящика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pokrovka</w:t>
            </w:r>
            <w:proofErr w:type="spellEnd"/>
            <w:r w:rsidRPr="00833F54">
              <w:rPr>
                <w:rFonts w:ascii="Times New Roman" w:hAnsi="Times New Roman" w:cs="Times New Roman"/>
              </w:rPr>
              <w:t>-78</w:t>
            </w:r>
            <w:r w:rsidRPr="001C295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C29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электронную почту,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в ОУ через модули электронной системы «Хронограф», локальную сеть, а также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тел-факса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органов управления в сфере образования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образовательного учреждения с органами управления осуществляется через сеть Интернет с помощью электронной почты, а также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тел-факса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общественности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tabs>
                <w:tab w:val="left" w:pos="3060"/>
              </w:tabs>
              <w:snapToGrid w:val="0"/>
              <w:ind w:left="142"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образовательного учреждения с общественностью через школьный сайт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тел-факса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rPr>
          <w:trHeight w:val="56"/>
        </w:trPr>
        <w:tc>
          <w:tcPr>
            <w:tcW w:w="29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4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25B3C" w:rsidRDefault="00825B3C" w:rsidP="00AA251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25B3C" w:rsidTr="00825B3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158" w:type="dxa"/>
          <w:trHeight w:val="56"/>
        </w:trPr>
        <w:tc>
          <w:tcPr>
            <w:tcW w:w="2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обеспечена поддержка применения ИКТ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применения информационно-коммуникационных технологий обеспечена посредством назначения стимулирующих баллов в соответствии с Положением о распределении стимулирующей части ФОТ </w:t>
            </w:r>
          </w:p>
        </w:tc>
      </w:tr>
      <w:tr w:rsidR="00825B3C" w:rsidTr="00825B3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158" w:type="dxa"/>
          <w:trHeight w:val="326"/>
        </w:trPr>
        <w:tc>
          <w:tcPr>
            <w:tcW w:w="29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 компьютер в сравнении со средним областным показателем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3C" w:rsidRDefault="00825B3C" w:rsidP="00AA2515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 на 1 ПК составляет </w:t>
            </w:r>
            <w:r w:rsidRPr="0083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обучающихся.</w:t>
            </w:r>
          </w:p>
        </w:tc>
      </w:tr>
    </w:tbl>
    <w:p w:rsidR="00517628" w:rsidRDefault="0051762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C42D7" w:rsidRDefault="00AC42D7">
      <w:pPr>
        <w:jc w:val="both"/>
        <w:rPr>
          <w:rFonts w:ascii="Times New Roman" w:hAnsi="Times New Roman" w:cs="Times New Roman"/>
          <w:color w:val="FF0000"/>
        </w:rPr>
      </w:pPr>
    </w:p>
    <w:p w:rsidR="00630F04" w:rsidRPr="00630F04" w:rsidRDefault="00AC42D7" w:rsidP="00630F04">
      <w:pPr>
        <w:shd w:val="clear" w:color="auto" w:fill="FFFFFF"/>
        <w:spacing w:before="101" w:line="326" w:lineRule="exact"/>
        <w:ind w:right="-745"/>
        <w:rPr>
          <w:rFonts w:ascii="Times New Roman" w:hAnsi="Times New Roman" w:cs="Times New Roman"/>
          <w:b/>
          <w:i/>
          <w:u w:val="single"/>
        </w:rPr>
      </w:pPr>
      <w:r w:rsidRPr="00630F04">
        <w:rPr>
          <w:rFonts w:ascii="Times New Roman" w:hAnsi="Times New Roman" w:cs="Times New Roman"/>
          <w:b/>
          <w:i/>
          <w:u w:val="single"/>
        </w:rPr>
        <w:t xml:space="preserve">3.4.4. </w:t>
      </w:r>
      <w:r w:rsidR="00630F04" w:rsidRPr="00630F04">
        <w:rPr>
          <w:rFonts w:ascii="Times New Roman" w:hAnsi="Times New Roman" w:cs="Times New Roman"/>
          <w:b/>
          <w:i/>
          <w:u w:val="single"/>
        </w:rPr>
        <w:t>Н</w:t>
      </w:r>
      <w:r w:rsidR="00630F04" w:rsidRPr="00630F04">
        <w:rPr>
          <w:rFonts w:ascii="Times New Roman" w:hAnsi="Times New Roman" w:cs="Times New Roman"/>
          <w:b/>
          <w:i/>
          <w:spacing w:val="-3"/>
          <w:u w:val="single"/>
        </w:rPr>
        <w:t>аличие учебной и учебно-методической литературы</w:t>
      </w:r>
      <w:r w:rsidR="00630F04">
        <w:rPr>
          <w:rFonts w:ascii="Times New Roman" w:hAnsi="Times New Roman" w:cs="Times New Roman"/>
          <w:b/>
          <w:i/>
          <w:spacing w:val="-3"/>
          <w:u w:val="single"/>
        </w:rPr>
        <w:t>,</w:t>
      </w:r>
      <w:r w:rsidR="00630F04" w:rsidRPr="00630F04">
        <w:rPr>
          <w:rFonts w:ascii="Times New Roman" w:hAnsi="Times New Roman" w:cs="Times New Roman"/>
          <w:b/>
          <w:i/>
          <w:spacing w:val="-3"/>
          <w:u w:val="single"/>
        </w:rPr>
        <w:t xml:space="preserve"> </w:t>
      </w:r>
      <w:r w:rsidR="00630F04" w:rsidRPr="00630F04">
        <w:rPr>
          <w:rFonts w:ascii="Times New Roman" w:hAnsi="Times New Roman" w:cs="Times New Roman"/>
          <w:b/>
          <w:i/>
          <w:u w:val="single"/>
        </w:rPr>
        <w:t xml:space="preserve"> обеспеч</w:t>
      </w:r>
      <w:r w:rsidR="00630F04">
        <w:rPr>
          <w:rFonts w:ascii="Times New Roman" w:hAnsi="Times New Roman" w:cs="Times New Roman"/>
          <w:b/>
          <w:i/>
          <w:u w:val="single"/>
        </w:rPr>
        <w:t xml:space="preserve">ивающей </w:t>
      </w:r>
      <w:r w:rsidR="00630F04" w:rsidRPr="00630F04">
        <w:rPr>
          <w:rFonts w:ascii="Times New Roman" w:hAnsi="Times New Roman" w:cs="Times New Roman"/>
          <w:b/>
          <w:i/>
          <w:u w:val="single"/>
        </w:rPr>
        <w:t xml:space="preserve"> реализаци</w:t>
      </w:r>
      <w:r w:rsidR="00630F04">
        <w:rPr>
          <w:rFonts w:ascii="Times New Roman" w:hAnsi="Times New Roman" w:cs="Times New Roman"/>
          <w:b/>
          <w:i/>
          <w:u w:val="single"/>
        </w:rPr>
        <w:t>ю</w:t>
      </w:r>
      <w:r w:rsidR="00630F04" w:rsidRPr="00630F04">
        <w:rPr>
          <w:rFonts w:ascii="Times New Roman" w:hAnsi="Times New Roman" w:cs="Times New Roman"/>
          <w:b/>
          <w:i/>
          <w:u w:val="single"/>
        </w:rPr>
        <w:t xml:space="preserve"> </w:t>
      </w:r>
      <w:r w:rsidR="00CF3534">
        <w:rPr>
          <w:rFonts w:ascii="Times New Roman" w:hAnsi="Times New Roman" w:cs="Times New Roman"/>
          <w:b/>
          <w:i/>
          <w:u w:val="single"/>
        </w:rPr>
        <w:t xml:space="preserve">ООП НОО, ООП ООО и ООП среднего полного </w:t>
      </w:r>
      <w:r w:rsidR="00630F04" w:rsidRPr="00630F04">
        <w:rPr>
          <w:rFonts w:ascii="Times New Roman" w:hAnsi="Times New Roman" w:cs="Times New Roman"/>
          <w:b/>
          <w:i/>
          <w:u w:val="single"/>
        </w:rPr>
        <w:t xml:space="preserve"> общего образования:</w:t>
      </w:r>
    </w:p>
    <w:p w:rsidR="00630F04" w:rsidRPr="00630F04" w:rsidRDefault="00630F04" w:rsidP="00630F04">
      <w:pPr>
        <w:spacing w:after="149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347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686"/>
        <w:gridCol w:w="1701"/>
        <w:gridCol w:w="1842"/>
        <w:gridCol w:w="1276"/>
        <w:gridCol w:w="992"/>
      </w:tblGrid>
      <w:tr w:rsidR="00630F04" w:rsidRPr="00647B5A" w:rsidTr="00825B3C">
        <w:trPr>
          <w:trHeight w:hRule="exact" w:val="93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64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B5A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647B5A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647B5A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ind w:left="422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>Уровень, ступень образования, вид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ind w:left="42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7B5A">
              <w:rPr>
                <w:rFonts w:ascii="Times New Roman" w:hAnsi="Times New Roman" w:cs="Times New Roman"/>
                <w:spacing w:val="-1"/>
              </w:rPr>
              <w:t>образовательной программы (основная /</w:t>
            </w:r>
            <w:proofErr w:type="gramEnd"/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ind w:left="42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7B5A">
              <w:rPr>
                <w:rFonts w:ascii="Times New Roman" w:hAnsi="Times New Roman" w:cs="Times New Roman"/>
                <w:spacing w:val="-3"/>
              </w:rPr>
              <w:t>дополнительная</w:t>
            </w:r>
            <w:proofErr w:type="gramEnd"/>
            <w:r w:rsidRPr="00647B5A">
              <w:rPr>
                <w:rFonts w:ascii="Times New Roman" w:hAnsi="Times New Roman" w:cs="Times New Roman"/>
                <w:spacing w:val="-3"/>
              </w:rPr>
              <w:t>), направление подготовки,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ind w:left="422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специальность, профессия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4"/>
              </w:rPr>
              <w:t>Объем фонда учебной и учебно-</w:t>
            </w:r>
            <w:r w:rsidRPr="00647B5A">
              <w:rPr>
                <w:rFonts w:ascii="Times New Roman" w:hAnsi="Times New Roman" w:cs="Times New Roman"/>
                <w:spacing w:val="-1"/>
              </w:rPr>
              <w:t>методической литературы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Количество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экземпляров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 xml:space="preserve">литературы </w:t>
            </w:r>
            <w:proofErr w:type="gramStart"/>
            <w:r w:rsidRPr="00647B5A">
              <w:rPr>
                <w:rFonts w:ascii="Times New Roman" w:hAnsi="Times New Roman" w:cs="Times New Roman"/>
                <w:spacing w:val="-1"/>
              </w:rPr>
              <w:t>на</w:t>
            </w:r>
            <w:proofErr w:type="gramEnd"/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одного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4"/>
              </w:rPr>
              <w:t>обучающегося,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Доля изданий,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изданных за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7B5A">
              <w:rPr>
                <w:rFonts w:ascii="Times New Roman" w:hAnsi="Times New Roman" w:cs="Times New Roman"/>
                <w:spacing w:val="-2"/>
              </w:rPr>
              <w:t>последние</w:t>
            </w:r>
            <w:proofErr w:type="gramEnd"/>
            <w:r w:rsidRPr="00647B5A">
              <w:rPr>
                <w:rFonts w:ascii="Times New Roman" w:hAnsi="Times New Roman" w:cs="Times New Roman"/>
                <w:spacing w:val="-2"/>
              </w:rPr>
              <w:t xml:space="preserve"> 10 лет, от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общего количества</w:t>
            </w:r>
          </w:p>
          <w:p w:rsidR="00630F04" w:rsidRPr="00647B5A" w:rsidRDefault="00630F0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экземпляров</w:t>
            </w:r>
          </w:p>
        </w:tc>
      </w:tr>
      <w:tr w:rsidR="00630F04" w:rsidRPr="00647B5A" w:rsidTr="00825B3C">
        <w:trPr>
          <w:trHeight w:hRule="exact" w:val="1085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ind w:right="5" w:firstLine="134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2"/>
              </w:rPr>
              <w:t xml:space="preserve">Количество </w:t>
            </w:r>
            <w:r w:rsidRPr="00647B5A">
              <w:rPr>
                <w:rFonts w:ascii="Times New Roman" w:hAnsi="Times New Roman" w:cs="Times New Roman"/>
                <w:spacing w:val="-3"/>
              </w:rPr>
              <w:t>наименований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ind w:left="163" w:right="163" w:firstLine="34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 xml:space="preserve">Количество </w:t>
            </w:r>
            <w:r w:rsidRPr="00647B5A">
              <w:rPr>
                <w:rFonts w:ascii="Times New Roman" w:hAnsi="Times New Roman" w:cs="Times New Roman"/>
                <w:spacing w:val="-4"/>
              </w:rPr>
              <w:t>экземпляров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ind w:left="163" w:right="163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spacing w:line="274" w:lineRule="exact"/>
              <w:ind w:left="163" w:right="163" w:firstLine="34"/>
              <w:rPr>
                <w:rFonts w:ascii="Times New Roman" w:hAnsi="Times New Roman" w:cs="Times New Roman"/>
              </w:rPr>
            </w:pPr>
          </w:p>
        </w:tc>
      </w:tr>
      <w:tr w:rsidR="00630F04" w:rsidRPr="00647B5A" w:rsidTr="00825B3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6</w:t>
            </w:r>
          </w:p>
        </w:tc>
      </w:tr>
      <w:tr w:rsidR="00630F04" w:rsidRPr="00647B5A" w:rsidTr="00825B3C">
        <w:trPr>
          <w:trHeight w:hRule="exact" w:val="2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b/>
              </w:rPr>
              <w:t>Начальная ступень образования 1-4</w:t>
            </w:r>
          </w:p>
        </w:tc>
      </w:tr>
      <w:tr w:rsidR="00630F04" w:rsidRPr="00647B5A" w:rsidTr="00825B3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41F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26359B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26359B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41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26359B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C55A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44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b/>
              </w:rPr>
              <w:t>Основная ступень образования 5-9</w:t>
            </w:r>
          </w:p>
        </w:tc>
      </w:tr>
      <w:tr w:rsidR="00630F04" w:rsidRPr="00647B5A" w:rsidTr="00825B3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27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A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5A2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7B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b/>
              </w:rPr>
              <w:t>Средняя ступень образования 10-11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  <w:tr w:rsidR="00630F04" w:rsidRPr="00647B5A" w:rsidTr="00825B3C">
        <w:trPr>
          <w:trHeight w:hRule="exact" w:val="30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C55A2F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F04" w:rsidRPr="00647B5A" w:rsidRDefault="00630F0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AC42D7" w:rsidRPr="00647B5A" w:rsidRDefault="00AC42D7">
      <w:pPr>
        <w:jc w:val="both"/>
        <w:rPr>
          <w:rFonts w:ascii="Times New Roman" w:hAnsi="Times New Roman" w:cs="Times New Roman"/>
          <w:b/>
          <w:i/>
        </w:rPr>
      </w:pPr>
    </w:p>
    <w:p w:rsidR="00CF3534" w:rsidRPr="00647B5A" w:rsidRDefault="00CF3534" w:rsidP="00CF3534">
      <w:pPr>
        <w:shd w:val="clear" w:color="auto" w:fill="FFFFFF"/>
        <w:spacing w:before="139" w:line="317" w:lineRule="exact"/>
        <w:ind w:right="105"/>
        <w:rPr>
          <w:rFonts w:ascii="Times New Roman" w:hAnsi="Times New Roman" w:cs="Times New Roman"/>
          <w:b/>
          <w:i/>
          <w:u w:val="single"/>
        </w:rPr>
      </w:pPr>
      <w:r w:rsidRPr="00647B5A">
        <w:rPr>
          <w:rFonts w:ascii="Times New Roman" w:hAnsi="Times New Roman" w:cs="Times New Roman"/>
          <w:b/>
          <w:i/>
          <w:u w:val="single"/>
        </w:rPr>
        <w:t xml:space="preserve">3.4.5. </w:t>
      </w:r>
      <w:r w:rsidRPr="00647B5A">
        <w:rPr>
          <w:rFonts w:ascii="Times New Roman" w:hAnsi="Times New Roman" w:cs="Times New Roman"/>
          <w:b/>
          <w:i/>
          <w:spacing w:val="-2"/>
          <w:u w:val="single"/>
        </w:rPr>
        <w:t xml:space="preserve">Обеспечение образовательного процесса официальными, периодическими, </w:t>
      </w:r>
      <w:r w:rsidRPr="00647B5A">
        <w:rPr>
          <w:rFonts w:ascii="Times New Roman" w:hAnsi="Times New Roman" w:cs="Times New Roman"/>
          <w:b/>
          <w:i/>
          <w:spacing w:val="-1"/>
          <w:u w:val="single"/>
        </w:rPr>
        <w:t>справочно-библиографическими изданиями, научной литературой</w:t>
      </w:r>
    </w:p>
    <w:p w:rsidR="00CF3534" w:rsidRPr="00647B5A" w:rsidRDefault="00CF3534" w:rsidP="00CF3534">
      <w:pPr>
        <w:spacing w:after="293" w:line="1" w:lineRule="exact"/>
        <w:rPr>
          <w:rFonts w:ascii="Times New Roman" w:hAnsi="Times New Roman" w:cs="Times New Roman"/>
        </w:rPr>
      </w:pPr>
    </w:p>
    <w:tbl>
      <w:tblPr>
        <w:tblW w:w="10372" w:type="dxa"/>
        <w:jc w:val="center"/>
        <w:tblInd w:w="16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260"/>
        <w:gridCol w:w="1134"/>
        <w:gridCol w:w="1560"/>
      </w:tblGrid>
      <w:tr w:rsidR="00CF3534" w:rsidRPr="00647B5A" w:rsidTr="00825B3C">
        <w:trPr>
          <w:trHeight w:hRule="exact" w:val="167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spacing w:line="269" w:lineRule="exact"/>
              <w:ind w:left="163" w:right="168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B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B5A">
              <w:rPr>
                <w:rFonts w:ascii="Times New Roman" w:hAnsi="Times New Roman" w:cs="Times New Roman"/>
              </w:rPr>
              <w:t>/</w:t>
            </w:r>
            <w:proofErr w:type="spellStart"/>
            <w:r w:rsidRPr="00647B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spacing w:line="274" w:lineRule="exact"/>
              <w:ind w:left="62" w:right="91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4"/>
              </w:rPr>
              <w:t xml:space="preserve">Количество </w:t>
            </w:r>
            <w:r w:rsidRPr="00647B5A">
              <w:rPr>
                <w:rFonts w:ascii="Times New Roman" w:hAnsi="Times New Roman" w:cs="Times New Roman"/>
                <w:spacing w:val="-2"/>
              </w:rPr>
              <w:t>наименова</w:t>
            </w:r>
            <w:r w:rsidRPr="00647B5A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Количество</w:t>
            </w:r>
          </w:p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>однотомных</w:t>
            </w:r>
          </w:p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>экземпляров,</w:t>
            </w:r>
          </w:p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3"/>
              </w:rPr>
              <w:t>годовых и (или)</w:t>
            </w:r>
          </w:p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многотомных</w:t>
            </w:r>
          </w:p>
          <w:p w:rsidR="00CF3534" w:rsidRPr="00647B5A" w:rsidRDefault="00CF3534" w:rsidP="004765D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комплектов</w:t>
            </w:r>
          </w:p>
        </w:tc>
      </w:tr>
      <w:tr w:rsidR="00CF3534" w:rsidRPr="00647B5A" w:rsidTr="00825B3C">
        <w:trPr>
          <w:trHeight w:hRule="exact" w:val="28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right="4882"/>
              <w:jc w:val="right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2 .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</w:t>
            </w:r>
          </w:p>
        </w:tc>
      </w:tr>
      <w:tr w:rsidR="00CF3534" w:rsidRPr="00647B5A" w:rsidTr="00825B3C">
        <w:trPr>
          <w:trHeight w:hRule="exact" w:val="91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right="53" w:firstLine="10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2"/>
              </w:rPr>
              <w:t xml:space="preserve">Официальные издания (сборники законодательных актов, нормативных правовых актов и кодексов </w:t>
            </w:r>
            <w:r w:rsidRPr="00647B5A">
              <w:rPr>
                <w:rFonts w:ascii="Times New Roman" w:hAnsi="Times New Roman" w:cs="Times New Roman"/>
                <w:spacing w:val="-1"/>
              </w:rPr>
              <w:t>Российской Федерации (отдельно изданные, продолжающиеся и периодические))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F3534" w:rsidRPr="00647B5A" w:rsidTr="00825B3C">
        <w:trPr>
          <w:trHeight w:hRule="exact" w:val="57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2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F3534" w:rsidRPr="00647B5A" w:rsidTr="00825B3C">
        <w:trPr>
          <w:trHeight w:hRule="exact" w:val="56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47B5A">
              <w:rPr>
                <w:rFonts w:ascii="Times New Roman" w:hAnsi="Times New Roman" w:cs="Times New Roman"/>
                <w:spacing w:val="-2"/>
              </w:rPr>
              <w:t xml:space="preserve">Научные периодические издания (по профилю (направленности) образовательных программ): </w:t>
            </w:r>
          </w:p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47B5A">
              <w:rPr>
                <w:rFonts w:ascii="Times New Roman" w:hAnsi="Times New Roman" w:cs="Times New Roman"/>
                <w:spacing w:val="-2"/>
              </w:rPr>
              <w:t>уучительская</w:t>
            </w:r>
            <w:proofErr w:type="spellEnd"/>
            <w:r w:rsidRPr="00647B5A">
              <w:rPr>
                <w:rFonts w:ascii="Times New Roman" w:hAnsi="Times New Roman" w:cs="Times New Roman"/>
                <w:spacing w:val="-2"/>
              </w:rPr>
              <w:t xml:space="preserve"> газета,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3534" w:rsidRPr="00647B5A" w:rsidTr="00825B3C">
        <w:trPr>
          <w:trHeight w:hRule="exact" w:val="27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Справочно-библиографические издания: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3534" w:rsidRPr="00647B5A" w:rsidTr="00825B3C">
        <w:trPr>
          <w:trHeight w:hRule="exact" w:val="28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энциклопедии (энциклопедические словари)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3534" w:rsidRPr="00647B5A" w:rsidTr="00825B3C">
        <w:trPr>
          <w:trHeight w:hRule="exact" w:val="27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2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141FE6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F3534" w:rsidRPr="00647B5A" w:rsidTr="00825B3C">
        <w:trPr>
          <w:trHeight w:hRule="exact" w:val="562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ind w:right="1685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  <w:spacing w:val="-1"/>
              </w:rPr>
              <w:t xml:space="preserve">текущие и ретроспективные отраслевые библиографические пособия (по профилю </w:t>
            </w:r>
            <w:r w:rsidRPr="00647B5A">
              <w:rPr>
                <w:rFonts w:ascii="Times New Roman" w:hAnsi="Times New Roman" w:cs="Times New Roman"/>
              </w:rPr>
              <w:t>(направленности) образовательных программ)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-</w:t>
            </w:r>
          </w:p>
        </w:tc>
      </w:tr>
      <w:tr w:rsidR="00CF3534" w:rsidRPr="00647B5A" w:rsidTr="00825B3C">
        <w:trPr>
          <w:trHeight w:hRule="exact" w:val="29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Научная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534" w:rsidRPr="00647B5A" w:rsidRDefault="00CF3534" w:rsidP="004765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7B5A">
              <w:rPr>
                <w:rFonts w:ascii="Times New Roman" w:hAnsi="Times New Roman" w:cs="Times New Roman"/>
              </w:rPr>
              <w:t>-</w:t>
            </w:r>
          </w:p>
        </w:tc>
      </w:tr>
    </w:tbl>
    <w:p w:rsidR="00AC42D7" w:rsidRDefault="00AC42D7">
      <w:pPr>
        <w:jc w:val="both"/>
        <w:rPr>
          <w:rFonts w:ascii="Calibri" w:hAnsi="Calibri"/>
        </w:rPr>
      </w:pPr>
    </w:p>
    <w:p w:rsidR="00B912C4" w:rsidRPr="00647B5A" w:rsidRDefault="00B912C4" w:rsidP="00647B5A">
      <w:pPr>
        <w:shd w:val="clear" w:color="auto" w:fill="FFFFFF"/>
        <w:spacing w:before="130" w:line="322" w:lineRule="exact"/>
        <w:ind w:left="859" w:right="518" w:hanging="859"/>
        <w:jc w:val="center"/>
        <w:rPr>
          <w:rFonts w:ascii="Times New Roman" w:hAnsi="Times New Roman" w:cs="Times New Roman"/>
          <w:b/>
          <w:i/>
        </w:rPr>
      </w:pPr>
      <w:r w:rsidRPr="00647B5A">
        <w:rPr>
          <w:rFonts w:ascii="Times New Roman" w:hAnsi="Times New Roman" w:cs="Times New Roman"/>
          <w:b/>
          <w:i/>
        </w:rPr>
        <w:t xml:space="preserve">3.4.6. </w:t>
      </w:r>
      <w:r w:rsidRPr="00647B5A">
        <w:rPr>
          <w:rFonts w:ascii="Times New Roman" w:hAnsi="Times New Roman" w:cs="Times New Roman"/>
          <w:b/>
          <w:i/>
          <w:spacing w:val="-1"/>
        </w:rPr>
        <w:t xml:space="preserve">Обеспечение образовательного процесса иными библиотечно-информационными </w:t>
      </w:r>
      <w:r w:rsidRPr="00647B5A">
        <w:rPr>
          <w:rFonts w:ascii="Times New Roman" w:hAnsi="Times New Roman" w:cs="Times New Roman"/>
          <w:b/>
          <w:i/>
          <w:spacing w:val="-2"/>
        </w:rPr>
        <w:t>ресурсами и средствами</w:t>
      </w:r>
      <w:r w:rsidR="00647B5A" w:rsidRPr="00647B5A">
        <w:rPr>
          <w:rFonts w:ascii="Times New Roman" w:hAnsi="Times New Roman" w:cs="Times New Roman"/>
          <w:b/>
          <w:i/>
          <w:spacing w:val="-2"/>
        </w:rPr>
        <w:t xml:space="preserve"> обеспечения</w:t>
      </w:r>
      <w:r w:rsidR="00DE7F98" w:rsidRPr="00DE7F98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47B5A">
        <w:rPr>
          <w:rFonts w:ascii="Times New Roman" w:hAnsi="Times New Roman" w:cs="Times New Roman"/>
          <w:b/>
          <w:i/>
          <w:spacing w:val="-2"/>
        </w:rPr>
        <w:t xml:space="preserve">образовательного процесса, необходимыми для реализации </w:t>
      </w:r>
      <w:r w:rsidRPr="00647B5A">
        <w:rPr>
          <w:rFonts w:ascii="Times New Roman" w:hAnsi="Times New Roman" w:cs="Times New Roman"/>
          <w:b/>
          <w:i/>
          <w:spacing w:val="-1"/>
        </w:rPr>
        <w:t>образовательных программ</w:t>
      </w:r>
    </w:p>
    <w:p w:rsidR="00B912C4" w:rsidRPr="00647B5A" w:rsidRDefault="00B912C4" w:rsidP="00B912C4">
      <w:pPr>
        <w:spacing w:after="240" w:line="1" w:lineRule="exact"/>
        <w:rPr>
          <w:rFonts w:ascii="Times New Roman" w:hAnsi="Times New Roman" w:cs="Times New Roman"/>
          <w:b/>
          <w:i/>
        </w:rPr>
      </w:pPr>
    </w:p>
    <w:tbl>
      <w:tblPr>
        <w:tblW w:w="10496" w:type="dxa"/>
        <w:jc w:val="center"/>
        <w:tblInd w:w="45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027"/>
        <w:gridCol w:w="5929"/>
        <w:gridCol w:w="1264"/>
      </w:tblGrid>
      <w:tr w:rsidR="00B912C4" w:rsidRPr="00B912C4" w:rsidTr="00825B3C">
        <w:trPr>
          <w:trHeight w:hRule="exact" w:val="194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69" w:lineRule="exact"/>
              <w:ind w:left="139" w:right="38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912C4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  <w:proofErr w:type="gramEnd"/>
            <w:r w:rsidRPr="00B912C4">
              <w:rPr>
                <w:rFonts w:ascii="Times New Roman" w:hAnsi="Times New Roman" w:cs="Times New Roman"/>
                <w:spacing w:val="-6"/>
              </w:rPr>
              <w:t>/</w:t>
            </w:r>
            <w:proofErr w:type="spellStart"/>
            <w:r w:rsidRPr="00B912C4">
              <w:rPr>
                <w:rFonts w:ascii="Times New Roman" w:hAnsi="Times New Roman" w:cs="Times New Roman"/>
                <w:spacing w:val="-6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  <w:spacing w:val="-3"/>
              </w:rPr>
              <w:t xml:space="preserve">Уровень, ступень образования, вид </w:t>
            </w:r>
            <w:proofErr w:type="gramStart"/>
            <w:r w:rsidRPr="00B912C4">
              <w:rPr>
                <w:rFonts w:ascii="Times New Roman" w:hAnsi="Times New Roman" w:cs="Times New Roman"/>
                <w:spacing w:val="-3"/>
              </w:rPr>
              <w:t>образовательной</w:t>
            </w:r>
            <w:proofErr w:type="gramEnd"/>
          </w:p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  <w:spacing w:val="-3"/>
              </w:rPr>
              <w:t>программы (основная / дополнительная), направление</w:t>
            </w:r>
          </w:p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  <w:spacing w:val="-1"/>
              </w:rPr>
              <w:t>подготовки, специальность, профессия,</w:t>
            </w:r>
          </w:p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  <w:spacing w:val="-1"/>
              </w:rPr>
              <w:t xml:space="preserve">наименование предмета, дисциплины (модуля) </w:t>
            </w:r>
            <w:proofErr w:type="gramStart"/>
            <w:r w:rsidRPr="00B912C4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</w:p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C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912C4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3" w:right="8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C4">
              <w:rPr>
                <w:rFonts w:ascii="Times New Roman" w:hAnsi="Times New Roman" w:cs="Times New Roman"/>
                <w:spacing w:val="-3"/>
              </w:rPr>
              <w:t>Наименование и краткая характеристика библиотечно-</w:t>
            </w:r>
            <w:r w:rsidRPr="00B912C4">
              <w:rPr>
                <w:rFonts w:ascii="Times New Roman" w:hAnsi="Times New Roman" w:cs="Times New Roman"/>
                <w:spacing w:val="-1"/>
              </w:rPr>
              <w:t>информационных ресурсов и средств обеспечения образовательного процесса, в том числе электронно-</w:t>
            </w:r>
            <w:r w:rsidRPr="00B912C4">
              <w:rPr>
                <w:rFonts w:ascii="Times New Roman" w:hAnsi="Times New Roman" w:cs="Times New Roman"/>
                <w:spacing w:val="-3"/>
              </w:rPr>
              <w:t>библиотечных систем и электронных образовательных ресурсов (электронных изданий и информационных баз</w:t>
            </w:r>
            <w:proofErr w:type="gramEnd"/>
          </w:p>
          <w:p w:rsidR="00B912C4" w:rsidRPr="00B912C4" w:rsidRDefault="00B912C4" w:rsidP="001945E4">
            <w:pPr>
              <w:shd w:val="clear" w:color="auto" w:fill="FFFFFF"/>
              <w:spacing w:line="274" w:lineRule="exact"/>
              <w:ind w:left="53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t>данных)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74" w:lineRule="exact"/>
              <w:ind w:left="67" w:right="139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  <w:spacing w:val="-2"/>
              </w:rPr>
              <w:t>Количество экземпляров, точек доступа</w:t>
            </w:r>
          </w:p>
        </w:tc>
      </w:tr>
      <w:tr w:rsidR="00B912C4" w:rsidRPr="00B912C4" w:rsidTr="00825B3C">
        <w:trPr>
          <w:trHeight w:hRule="exact" w:val="28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912C4">
              <w:rPr>
                <w:rFonts w:ascii="Times New Roman" w:hAnsi="Times New Roman" w:cs="Times New Roman"/>
              </w:rPr>
              <w:t>4</w:t>
            </w:r>
          </w:p>
        </w:tc>
      </w:tr>
      <w:tr w:rsidR="00B912C4" w:rsidRPr="00B912C4" w:rsidTr="00825B3C">
        <w:trPr>
          <w:trHeight w:hRule="exact" w:val="195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t>Начальная ступень образования 1-4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449" w:rsidRPr="00221449" w:rsidRDefault="00221449" w:rsidP="00221449">
            <w:pPr>
              <w:rPr>
                <w:sz w:val="20"/>
                <w:szCs w:val="20"/>
              </w:rPr>
            </w:pPr>
            <w:r w:rsidRPr="00221449">
              <w:rPr>
                <w:sz w:val="20"/>
                <w:szCs w:val="20"/>
              </w:rPr>
              <w:t>1.Веселые уроки детского этикета;</w:t>
            </w:r>
          </w:p>
          <w:p w:rsidR="00221449" w:rsidRPr="00221449" w:rsidRDefault="00221449" w:rsidP="00221449">
            <w:pPr>
              <w:rPr>
                <w:sz w:val="20"/>
                <w:szCs w:val="20"/>
              </w:rPr>
            </w:pPr>
            <w:r w:rsidRPr="00221449">
              <w:rPr>
                <w:sz w:val="20"/>
                <w:szCs w:val="20"/>
              </w:rPr>
              <w:t xml:space="preserve"> 2.Компакт-диск для компьютера. Классные </w:t>
            </w:r>
            <w:proofErr w:type="gramStart"/>
            <w:r w:rsidRPr="00221449">
              <w:rPr>
                <w:sz w:val="20"/>
                <w:szCs w:val="20"/>
              </w:rPr>
              <w:t>-ч</w:t>
            </w:r>
            <w:proofErr w:type="gramEnd"/>
            <w:r w:rsidRPr="00221449">
              <w:rPr>
                <w:sz w:val="20"/>
                <w:szCs w:val="20"/>
              </w:rPr>
              <w:t xml:space="preserve">асы в начальной школе. </w:t>
            </w:r>
            <w:proofErr w:type="spellStart"/>
            <w:r w:rsidRPr="00221449">
              <w:rPr>
                <w:sz w:val="20"/>
                <w:szCs w:val="20"/>
              </w:rPr>
              <w:t>Белоножкина</w:t>
            </w:r>
            <w:proofErr w:type="spellEnd"/>
            <w:r w:rsidRPr="00221449">
              <w:rPr>
                <w:sz w:val="20"/>
                <w:szCs w:val="20"/>
              </w:rPr>
              <w:t>.</w:t>
            </w:r>
          </w:p>
          <w:p w:rsidR="00221449" w:rsidRPr="00221449" w:rsidRDefault="00221449" w:rsidP="00221449">
            <w:pPr>
              <w:rPr>
                <w:sz w:val="20"/>
                <w:szCs w:val="20"/>
              </w:rPr>
            </w:pPr>
            <w:r w:rsidRPr="00221449">
              <w:rPr>
                <w:sz w:val="20"/>
                <w:szCs w:val="20"/>
              </w:rPr>
              <w:t>3.Компакт-диск для компьютера. Скоро в школу. Первый раз — в первый класс.</w:t>
            </w:r>
          </w:p>
          <w:p w:rsidR="00221449" w:rsidRPr="00221449" w:rsidRDefault="00221449" w:rsidP="0022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21449">
              <w:rPr>
                <w:sz w:val="20"/>
                <w:szCs w:val="20"/>
              </w:rPr>
              <w:t xml:space="preserve"> Компакт-диск для компьютера. </w:t>
            </w:r>
            <w:proofErr w:type="spellStart"/>
            <w:r w:rsidRPr="00221449">
              <w:rPr>
                <w:sz w:val="20"/>
                <w:szCs w:val="20"/>
              </w:rPr>
              <w:t>Спасик</w:t>
            </w:r>
            <w:proofErr w:type="spellEnd"/>
            <w:r w:rsidRPr="00221449">
              <w:rPr>
                <w:sz w:val="20"/>
                <w:szCs w:val="20"/>
              </w:rPr>
              <w:t xml:space="preserve"> и его команда. Пожарная безопасность.</w:t>
            </w:r>
          </w:p>
          <w:p w:rsidR="00221449" w:rsidRPr="00221449" w:rsidRDefault="00221449" w:rsidP="00221449">
            <w:pPr>
              <w:rPr>
                <w:sz w:val="20"/>
                <w:szCs w:val="20"/>
              </w:rPr>
            </w:pPr>
            <w:r w:rsidRPr="00221449">
              <w:rPr>
                <w:sz w:val="20"/>
                <w:szCs w:val="20"/>
              </w:rPr>
              <w:t xml:space="preserve">      Рекомендуется учителям ОБЖ для детей 6-12 лет (СД).</w:t>
            </w:r>
            <w:r w:rsidRPr="00221449">
              <w:rPr>
                <w:sz w:val="20"/>
                <w:szCs w:val="20"/>
              </w:rPr>
              <w:tab/>
            </w:r>
          </w:p>
          <w:p w:rsidR="00B912C4" w:rsidRPr="00221449" w:rsidRDefault="00B912C4" w:rsidP="0022144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Default="00B912C4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7B5A" w:rsidRDefault="00647B5A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7B5A" w:rsidRDefault="00647B5A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7B5A" w:rsidRDefault="00647B5A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47B5A" w:rsidRPr="00B912C4" w:rsidRDefault="00647B5A" w:rsidP="00647B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2C4" w:rsidRPr="00B912C4" w:rsidTr="002958BD">
        <w:trPr>
          <w:trHeight w:hRule="exact" w:val="951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spacing w:line="269" w:lineRule="exact"/>
              <w:ind w:left="10" w:right="58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t>Основная ступень образования 5-9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B7E" w:rsidRPr="00F03B7E" w:rsidRDefault="00F03B7E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1. Алгебра, 7-9 </w:t>
            </w:r>
            <w:proofErr w:type="spell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. Выпуск 2;</w:t>
            </w:r>
          </w:p>
          <w:p w:rsidR="00F03B7E" w:rsidRPr="00F03B7E" w:rsidRDefault="00F03B7E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2. Математика, 5-6 </w:t>
            </w:r>
            <w:proofErr w:type="spell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. Выпуск 2;</w:t>
            </w:r>
          </w:p>
          <w:p w:rsidR="00B912C4" w:rsidRPr="00F03B7E" w:rsidRDefault="00F03B7E" w:rsidP="00F03B7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3.Природоведение 5 </w:t>
            </w:r>
            <w:proofErr w:type="spell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. СД-РОМ. </w:t>
            </w:r>
            <w:proofErr w:type="spell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учебнику. Плешанова.</w:t>
            </w:r>
          </w:p>
          <w:p w:rsidR="00F03B7E" w:rsidRPr="00F03B7E" w:rsidRDefault="00F03B7E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Уроки географии. Ким 9 </w:t>
            </w:r>
            <w:proofErr w:type="spell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F03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3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proofErr w:type="gram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03B7E" w:rsidRPr="00F03B7E" w:rsidRDefault="00F03B7E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5. Компакт-диск для компьютера. Физика в школе. Свет. Оптические явления. Колебания и </w:t>
            </w:r>
            <w:proofErr w:type="gramStart"/>
            <w:r w:rsidRPr="00F03B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03B7E" w:rsidRPr="00F03B7E" w:rsidRDefault="00F03B7E" w:rsidP="00F03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7E">
              <w:rPr>
                <w:rFonts w:ascii="Times New Roman" w:hAnsi="Times New Roman" w:cs="Times New Roman"/>
                <w:sz w:val="20"/>
                <w:szCs w:val="20"/>
              </w:rPr>
              <w:t xml:space="preserve">      волны.</w:t>
            </w:r>
          </w:p>
          <w:p w:rsidR="00F03B7E" w:rsidRPr="00F03B7E" w:rsidRDefault="00F03B7E" w:rsidP="00F03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3B7E">
              <w:rPr>
                <w:sz w:val="20"/>
                <w:szCs w:val="20"/>
              </w:rPr>
              <w:t xml:space="preserve">. Репетитор 2008 год. По химии ЕГЭ. Виртуальная школа Кирилла и </w:t>
            </w:r>
            <w:proofErr w:type="spellStart"/>
            <w:r w:rsidRPr="00F03B7E">
              <w:rPr>
                <w:sz w:val="20"/>
                <w:szCs w:val="20"/>
              </w:rPr>
              <w:t>Мефодия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03B7E">
              <w:rPr>
                <w:sz w:val="20"/>
                <w:szCs w:val="20"/>
              </w:rPr>
              <w:t xml:space="preserve">. РС </w:t>
            </w:r>
            <w:proofErr w:type="gramStart"/>
            <w:r w:rsidRPr="00F03B7E">
              <w:rPr>
                <w:sz w:val="20"/>
                <w:szCs w:val="20"/>
              </w:rPr>
              <w:t>С</w:t>
            </w:r>
            <w:proofErr w:type="gramEnd"/>
            <w:r w:rsidRPr="00F03B7E">
              <w:rPr>
                <w:sz w:val="20"/>
                <w:szCs w:val="20"/>
                <w:lang w:val="en-US"/>
              </w:rPr>
              <w:t>D</w:t>
            </w:r>
            <w:r w:rsidRPr="00F03B7E">
              <w:rPr>
                <w:sz w:val="20"/>
                <w:szCs w:val="20"/>
              </w:rPr>
              <w:t>-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Экспресс-подготовка к экзамену 2008-2009 г. Химия 9-11 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03B7E">
              <w:rPr>
                <w:sz w:val="20"/>
                <w:szCs w:val="20"/>
              </w:rPr>
              <w:t xml:space="preserve">. РС </w:t>
            </w:r>
            <w:r w:rsidRPr="00F03B7E">
              <w:rPr>
                <w:sz w:val="20"/>
                <w:szCs w:val="20"/>
                <w:lang w:val="en-US"/>
              </w:rPr>
              <w:t>CD</w:t>
            </w:r>
            <w:r w:rsidRPr="00F03B7E">
              <w:rPr>
                <w:sz w:val="20"/>
                <w:szCs w:val="20"/>
              </w:rPr>
              <w:t>_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Экспресс-подготовка к экзамену 2008-2009 г. Математика 9-11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3B7E">
              <w:rPr>
                <w:sz w:val="20"/>
                <w:szCs w:val="20"/>
              </w:rPr>
              <w:t xml:space="preserve">. </w:t>
            </w:r>
            <w:r w:rsidRPr="00F03B7E">
              <w:rPr>
                <w:sz w:val="20"/>
                <w:szCs w:val="20"/>
                <w:lang w:val="en-US"/>
              </w:rPr>
              <w:t>CD</w:t>
            </w:r>
            <w:r w:rsidRPr="00F03B7E">
              <w:rPr>
                <w:sz w:val="20"/>
                <w:szCs w:val="20"/>
              </w:rPr>
              <w:t>-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Репетитор 2008 г. по биологии ЕГЭ. Виртуальная школа </w:t>
            </w:r>
            <w:proofErr w:type="spellStart"/>
            <w:r w:rsidRPr="00F03B7E">
              <w:rPr>
                <w:sz w:val="20"/>
                <w:szCs w:val="20"/>
              </w:rPr>
              <w:t>Киррила</w:t>
            </w:r>
            <w:proofErr w:type="spellEnd"/>
            <w:r w:rsidRPr="00F03B7E">
              <w:rPr>
                <w:sz w:val="20"/>
                <w:szCs w:val="20"/>
              </w:rPr>
              <w:t xml:space="preserve"> и </w:t>
            </w:r>
            <w:proofErr w:type="spellStart"/>
            <w:r w:rsidRPr="00F03B7E">
              <w:rPr>
                <w:sz w:val="20"/>
                <w:szCs w:val="20"/>
              </w:rPr>
              <w:t>Мефодия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03B7E">
              <w:rPr>
                <w:sz w:val="20"/>
                <w:szCs w:val="20"/>
              </w:rPr>
              <w:t xml:space="preserve">. Диск, </w:t>
            </w:r>
            <w:proofErr w:type="spellStart"/>
            <w:r w:rsidRPr="00F03B7E">
              <w:rPr>
                <w:sz w:val="20"/>
                <w:szCs w:val="20"/>
              </w:rPr>
              <w:t>комп</w:t>
            </w:r>
            <w:proofErr w:type="spellEnd"/>
            <w:r w:rsidRPr="00F03B7E">
              <w:rPr>
                <w:sz w:val="20"/>
                <w:szCs w:val="20"/>
              </w:rPr>
              <w:t xml:space="preserve">. Анатомия, 8-9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  <w:r w:rsidRPr="00F03B7E">
              <w:rPr>
                <w:sz w:val="20"/>
                <w:szCs w:val="20"/>
              </w:rPr>
              <w:tab/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3B7E">
              <w:rPr>
                <w:sz w:val="20"/>
                <w:szCs w:val="20"/>
              </w:rPr>
              <w:t xml:space="preserve">. </w:t>
            </w:r>
            <w:proofErr w:type="gramStart"/>
            <w:r w:rsidRPr="00F03B7E">
              <w:rPr>
                <w:sz w:val="20"/>
                <w:szCs w:val="20"/>
              </w:rPr>
              <w:t>СД</w:t>
            </w:r>
            <w:proofErr w:type="gramEnd"/>
            <w:r w:rsidRPr="00F03B7E">
              <w:rPr>
                <w:sz w:val="20"/>
                <w:szCs w:val="20"/>
              </w:rPr>
              <w:t>-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История России, часть 1. С древнейших времен до начала </w:t>
            </w:r>
            <w:proofErr w:type="gramStart"/>
            <w:r w:rsidRPr="00F03B7E">
              <w:rPr>
                <w:sz w:val="20"/>
                <w:szCs w:val="20"/>
              </w:rPr>
              <w:t>Х</w:t>
            </w:r>
            <w:proofErr w:type="gramEnd"/>
            <w:r w:rsidRPr="00F03B7E">
              <w:rPr>
                <w:sz w:val="20"/>
                <w:szCs w:val="20"/>
                <w:lang w:val="en-US"/>
              </w:rPr>
              <w:t>VI</w:t>
            </w:r>
            <w:r w:rsidRPr="00F03B7E">
              <w:rPr>
                <w:sz w:val="20"/>
                <w:szCs w:val="20"/>
              </w:rPr>
              <w:t xml:space="preserve"> века. 6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03B7E">
              <w:rPr>
                <w:sz w:val="20"/>
                <w:szCs w:val="20"/>
              </w:rPr>
              <w:t xml:space="preserve">. </w:t>
            </w:r>
            <w:proofErr w:type="gramStart"/>
            <w:r w:rsidRPr="00F03B7E">
              <w:rPr>
                <w:sz w:val="20"/>
                <w:szCs w:val="20"/>
              </w:rPr>
              <w:t>С</w:t>
            </w:r>
            <w:proofErr w:type="gramEnd"/>
            <w:r w:rsidRPr="00F03B7E">
              <w:rPr>
                <w:sz w:val="20"/>
                <w:szCs w:val="20"/>
                <w:lang w:val="en-US"/>
              </w:rPr>
              <w:t>D</w:t>
            </w:r>
            <w:r w:rsidRPr="00F03B7E">
              <w:rPr>
                <w:sz w:val="20"/>
                <w:szCs w:val="20"/>
              </w:rPr>
              <w:t>-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История России, часть </w:t>
            </w:r>
            <w:r w:rsidRPr="00F03B7E">
              <w:rPr>
                <w:sz w:val="20"/>
                <w:szCs w:val="20"/>
                <w:lang w:val="en-US"/>
              </w:rPr>
              <w:t>II</w:t>
            </w:r>
            <w:r w:rsidRPr="00F03B7E">
              <w:rPr>
                <w:sz w:val="20"/>
                <w:szCs w:val="20"/>
              </w:rPr>
              <w:t xml:space="preserve">. С середины   </w:t>
            </w:r>
            <w:proofErr w:type="gramStart"/>
            <w:r w:rsidRPr="00F03B7E">
              <w:rPr>
                <w:sz w:val="20"/>
                <w:szCs w:val="20"/>
              </w:rPr>
              <w:t>Х</w:t>
            </w:r>
            <w:proofErr w:type="gramEnd"/>
            <w:r w:rsidRPr="00F03B7E">
              <w:rPr>
                <w:sz w:val="20"/>
                <w:szCs w:val="20"/>
                <w:lang w:val="en-US"/>
              </w:rPr>
              <w:t>VI</w:t>
            </w:r>
            <w:r w:rsidRPr="00F03B7E">
              <w:rPr>
                <w:sz w:val="20"/>
                <w:szCs w:val="20"/>
              </w:rPr>
              <w:t xml:space="preserve"> до конца Х</w:t>
            </w:r>
            <w:r w:rsidRPr="00F03B7E">
              <w:rPr>
                <w:sz w:val="20"/>
                <w:szCs w:val="20"/>
                <w:lang w:val="en-US"/>
              </w:rPr>
              <w:t>VIII</w:t>
            </w:r>
            <w:r w:rsidRPr="00F03B7E">
              <w:rPr>
                <w:sz w:val="20"/>
                <w:szCs w:val="20"/>
              </w:rPr>
              <w:t xml:space="preserve"> века.</w:t>
            </w:r>
          </w:p>
          <w:p w:rsidR="00F03B7E" w:rsidRP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F03B7E">
              <w:rPr>
                <w:sz w:val="20"/>
                <w:szCs w:val="20"/>
                <w:lang w:val="en-US"/>
              </w:rPr>
              <w:t>CD</w:t>
            </w:r>
            <w:r w:rsidRPr="00F03B7E">
              <w:rPr>
                <w:sz w:val="20"/>
                <w:szCs w:val="20"/>
              </w:rPr>
              <w:t>-</w:t>
            </w:r>
            <w:r w:rsidRPr="00F03B7E">
              <w:rPr>
                <w:sz w:val="20"/>
                <w:szCs w:val="20"/>
                <w:lang w:val="en-US"/>
              </w:rPr>
              <w:t>ROM</w:t>
            </w:r>
            <w:r w:rsidRPr="00F03B7E">
              <w:rPr>
                <w:sz w:val="20"/>
                <w:szCs w:val="20"/>
              </w:rPr>
              <w:t xml:space="preserve">. Русский язык. 5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 Разумовская М.М. Дрофа. 2006 г.</w:t>
            </w:r>
          </w:p>
          <w:p w:rsidR="00F03B7E" w:rsidRDefault="00F03B7E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3B7E">
              <w:rPr>
                <w:sz w:val="20"/>
                <w:szCs w:val="20"/>
              </w:rPr>
              <w:t xml:space="preserve">4. Экспресс-подготовка к экзамену 2008-2009 г. Литература 9-11 </w:t>
            </w:r>
            <w:proofErr w:type="spellStart"/>
            <w:r w:rsidRPr="00F03B7E">
              <w:rPr>
                <w:sz w:val="20"/>
                <w:szCs w:val="20"/>
              </w:rPr>
              <w:t>кл</w:t>
            </w:r>
            <w:proofErr w:type="spellEnd"/>
            <w:r w:rsidRPr="00F03B7E">
              <w:rPr>
                <w:sz w:val="20"/>
                <w:szCs w:val="20"/>
              </w:rPr>
              <w:t>.</w:t>
            </w:r>
          </w:p>
          <w:p w:rsidR="00F03B7E" w:rsidRDefault="00F03B7E" w:rsidP="00F03B7E">
            <w:pPr>
              <w:tabs>
                <w:tab w:val="left" w:pos="1845"/>
              </w:tabs>
            </w:pPr>
            <w:r w:rsidRPr="00F460BD">
              <w:rPr>
                <w:sz w:val="20"/>
                <w:szCs w:val="20"/>
              </w:rPr>
              <w:t>15</w:t>
            </w:r>
            <w:r>
              <w:t xml:space="preserve">. 1 С. Образовательная коллекция. </w:t>
            </w:r>
            <w:proofErr w:type="gramStart"/>
            <w:r>
              <w:t>Немецкий</w:t>
            </w:r>
            <w:proofErr w:type="gramEnd"/>
            <w:r>
              <w:t xml:space="preserve"> для школьников 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460BD" w:rsidRPr="00F03B7E" w:rsidRDefault="00F460BD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03B7E" w:rsidRPr="00F03B7E">
              <w:rPr>
                <w:sz w:val="20"/>
                <w:szCs w:val="20"/>
              </w:rPr>
              <w:t xml:space="preserve">. Русский язык 6 </w:t>
            </w:r>
            <w:proofErr w:type="spellStart"/>
            <w:r w:rsidR="00F03B7E" w:rsidRPr="00F03B7E">
              <w:rPr>
                <w:sz w:val="20"/>
                <w:szCs w:val="20"/>
              </w:rPr>
              <w:t>кл</w:t>
            </w:r>
            <w:proofErr w:type="spellEnd"/>
            <w:r w:rsidR="00F03B7E" w:rsidRPr="00F03B7E">
              <w:rPr>
                <w:sz w:val="20"/>
                <w:szCs w:val="20"/>
              </w:rPr>
              <w:t xml:space="preserve">. </w:t>
            </w:r>
            <w:proofErr w:type="spellStart"/>
            <w:r w:rsidR="00F03B7E" w:rsidRPr="00F03B7E">
              <w:rPr>
                <w:sz w:val="20"/>
                <w:szCs w:val="20"/>
              </w:rPr>
              <w:t>Мультимедийное</w:t>
            </w:r>
            <w:proofErr w:type="spellEnd"/>
            <w:r w:rsidR="00F03B7E" w:rsidRPr="00F03B7E">
              <w:rPr>
                <w:sz w:val="20"/>
                <w:szCs w:val="20"/>
              </w:rPr>
              <w:t xml:space="preserve"> приложение к учебнику Разумовской М.М. Дрофа</w:t>
            </w:r>
          </w:p>
          <w:p w:rsidR="00F460BD" w:rsidRPr="00F460BD" w:rsidRDefault="00F460BD" w:rsidP="00F460BD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t xml:space="preserve">. </w:t>
            </w:r>
            <w:proofErr w:type="spellStart"/>
            <w:r w:rsidRPr="00F460BD">
              <w:rPr>
                <w:sz w:val="20"/>
                <w:szCs w:val="20"/>
              </w:rPr>
              <w:t>Мультимедийный</w:t>
            </w:r>
            <w:proofErr w:type="spellEnd"/>
            <w:r w:rsidRPr="00F460BD">
              <w:rPr>
                <w:sz w:val="20"/>
                <w:szCs w:val="20"/>
              </w:rPr>
              <w:t xml:space="preserve"> самоучитель французского языка. 2000 г.</w:t>
            </w:r>
          </w:p>
          <w:p w:rsidR="00F460BD" w:rsidRPr="00F460BD" w:rsidRDefault="00F460BD" w:rsidP="00F460BD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460BD">
              <w:rPr>
                <w:sz w:val="20"/>
                <w:szCs w:val="20"/>
              </w:rPr>
              <w:t xml:space="preserve">. Начальный курс географии, 6 </w:t>
            </w:r>
            <w:proofErr w:type="spellStart"/>
            <w:r w:rsidRPr="00F460BD">
              <w:rPr>
                <w:sz w:val="20"/>
                <w:szCs w:val="20"/>
              </w:rPr>
              <w:t>кл</w:t>
            </w:r>
            <w:proofErr w:type="spellEnd"/>
            <w:r w:rsidRPr="00F460BD">
              <w:rPr>
                <w:sz w:val="20"/>
                <w:szCs w:val="20"/>
              </w:rPr>
              <w:t xml:space="preserve">. Петрова Н.Н., </w:t>
            </w:r>
            <w:r w:rsidRPr="00F460BD">
              <w:rPr>
                <w:sz w:val="20"/>
                <w:szCs w:val="20"/>
                <w:lang w:val="en-US"/>
              </w:rPr>
              <w:t>WINDOWS</w:t>
            </w:r>
            <w:r w:rsidRPr="00F460BD">
              <w:rPr>
                <w:sz w:val="20"/>
                <w:szCs w:val="20"/>
              </w:rPr>
              <w:t xml:space="preserve"> 9Х/</w:t>
            </w:r>
            <w:r w:rsidRPr="00F460BD">
              <w:rPr>
                <w:sz w:val="20"/>
                <w:szCs w:val="20"/>
                <w:lang w:val="en-US"/>
              </w:rPr>
              <w:t>NT</w:t>
            </w:r>
            <w:r w:rsidRPr="00F460BD">
              <w:rPr>
                <w:sz w:val="20"/>
                <w:szCs w:val="20"/>
              </w:rPr>
              <w:t xml:space="preserve"> 2000 г.</w:t>
            </w:r>
          </w:p>
          <w:p w:rsidR="00F460BD" w:rsidRPr="00F460BD" w:rsidRDefault="00F460BD" w:rsidP="00F460BD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460BD">
              <w:rPr>
                <w:sz w:val="20"/>
                <w:szCs w:val="20"/>
              </w:rPr>
              <w:t xml:space="preserve">. Электронный ученик-справочник по алгебре 7-11 </w:t>
            </w:r>
            <w:proofErr w:type="spellStart"/>
            <w:r w:rsidRPr="00F460BD">
              <w:rPr>
                <w:sz w:val="20"/>
                <w:szCs w:val="20"/>
              </w:rPr>
              <w:t>кл</w:t>
            </w:r>
            <w:proofErr w:type="spellEnd"/>
            <w:r w:rsidRPr="00F460BD">
              <w:rPr>
                <w:sz w:val="20"/>
                <w:szCs w:val="20"/>
              </w:rPr>
              <w:t>. ЗАО «</w:t>
            </w:r>
            <w:proofErr w:type="spellStart"/>
            <w:r w:rsidRPr="00F460BD">
              <w:rPr>
                <w:sz w:val="20"/>
                <w:szCs w:val="20"/>
              </w:rPr>
              <w:t>Кудиц</w:t>
            </w:r>
            <w:proofErr w:type="spellEnd"/>
            <w:r w:rsidRPr="00F460BD">
              <w:rPr>
                <w:sz w:val="20"/>
                <w:szCs w:val="20"/>
              </w:rPr>
              <w:t>». 2000 г.</w:t>
            </w:r>
          </w:p>
          <w:p w:rsidR="00F03B7E" w:rsidRPr="00F03B7E" w:rsidRDefault="00F460BD" w:rsidP="00F03B7E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F460BD">
              <w:rPr>
                <w:sz w:val="20"/>
                <w:szCs w:val="20"/>
              </w:rPr>
              <w:t xml:space="preserve">. Открытая физика под редакцией </w:t>
            </w:r>
            <w:proofErr w:type="spellStart"/>
            <w:r w:rsidRPr="00F460BD">
              <w:rPr>
                <w:sz w:val="20"/>
                <w:szCs w:val="20"/>
              </w:rPr>
              <w:t>С.М.Козела</w:t>
            </w:r>
            <w:proofErr w:type="spellEnd"/>
            <w:r w:rsidRPr="00F460BD">
              <w:rPr>
                <w:sz w:val="20"/>
                <w:szCs w:val="20"/>
              </w:rPr>
              <w:t>. ООО «ФИЗИКОН» 1996-2001 гг.</w:t>
            </w:r>
          </w:p>
          <w:p w:rsidR="00F460BD" w:rsidRPr="00F460BD" w:rsidRDefault="00F460BD" w:rsidP="00F4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F460BD">
              <w:rPr>
                <w:sz w:val="20"/>
                <w:szCs w:val="20"/>
              </w:rPr>
              <w:t xml:space="preserve">Живая физика для 6-11 </w:t>
            </w:r>
            <w:proofErr w:type="spellStart"/>
            <w:r w:rsidRPr="00F460BD">
              <w:rPr>
                <w:sz w:val="20"/>
                <w:szCs w:val="20"/>
              </w:rPr>
              <w:t>кл</w:t>
            </w:r>
            <w:proofErr w:type="spellEnd"/>
            <w:r w:rsidRPr="00F460BD">
              <w:rPr>
                <w:sz w:val="20"/>
                <w:szCs w:val="20"/>
              </w:rPr>
              <w:t>.</w:t>
            </w:r>
          </w:p>
          <w:p w:rsidR="00F460BD" w:rsidRPr="00F460BD" w:rsidRDefault="00F460BD" w:rsidP="00F4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460BD">
              <w:rPr>
                <w:sz w:val="20"/>
                <w:szCs w:val="20"/>
              </w:rPr>
              <w:t>. История России, 20 век, часть 1,2.</w:t>
            </w:r>
          </w:p>
          <w:p w:rsidR="00FA7C60" w:rsidRDefault="00F460BD" w:rsidP="00FA7C60">
            <w:pPr>
              <w:tabs>
                <w:tab w:val="left" w:pos="8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F460BD">
              <w:rPr>
                <w:sz w:val="20"/>
                <w:szCs w:val="20"/>
              </w:rPr>
              <w:t>. История России, 20 век, часть 3,4.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24.Жизнь Иисуса Христа. (6 класс)</w:t>
            </w:r>
          </w:p>
          <w:p w:rsidR="00F03B7E" w:rsidRDefault="00F03B7E" w:rsidP="00F460BD">
            <w:pPr>
              <w:rPr>
                <w:sz w:val="20"/>
                <w:szCs w:val="20"/>
              </w:rPr>
            </w:pPr>
          </w:p>
          <w:p w:rsidR="00FA7C60" w:rsidRPr="00F03B7E" w:rsidRDefault="00FA7C60" w:rsidP="00F460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12C4" w:rsidRPr="00B912C4" w:rsidTr="00825B3C">
        <w:trPr>
          <w:trHeight w:hRule="exact" w:val="341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 w:rsidRPr="00B912C4">
              <w:rPr>
                <w:rFonts w:ascii="Times New Roman" w:hAnsi="Times New Roman" w:cs="Times New Roman"/>
                <w:b/>
              </w:rPr>
              <w:t>Старшая ступень образования 10-11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0BD" w:rsidRPr="00FA7C60" w:rsidRDefault="00F460BD" w:rsidP="00F460BD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1. Немецкий язык. 10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Л.В.Садомова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М.А.Лытаева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 2007 г.</w:t>
            </w:r>
          </w:p>
          <w:p w:rsidR="00F460BD" w:rsidRPr="00FA7C60" w:rsidRDefault="00F460BD" w:rsidP="00F460BD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2. Немецкий язык. 11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И.Л.Бим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Л.В.Садомова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  <w:p w:rsidR="00F460BD" w:rsidRPr="00FA7C60" w:rsidRDefault="00F460BD" w:rsidP="00F460BD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3. РС </w:t>
            </w:r>
            <w:proofErr w:type="gram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7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Экспресс-подготовка к экзамену 2008-2009 г. Химия 9-11 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2C4" w:rsidRPr="00FA7C60" w:rsidRDefault="00F460BD" w:rsidP="00F460B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4. РС </w:t>
            </w:r>
            <w:r w:rsidRPr="00FA7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A7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</w:t>
            </w: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Экспресс-подготовка к экзамену 2008-2009 г. Математика 9-11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460BD" w:rsidRPr="00FA7C60" w:rsidRDefault="00F460BD" w:rsidP="00F460B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5. Компакт-диск для компьютера. Русский язык, литература. Элективные курсы. Божко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6. Видеокассета: Русский язык. 10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 Урок № 27. «НЕ с разными частями речи».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7. Видеокассета: Литература. 10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. Урок № 4. «Художественное своеобразие пьесы 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   А.Н.Островского «Гроза».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8. Видеокассета: Литература. 10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 Урок № 1. «Литературно-общественная ситуация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   40 –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гг.19 века».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9. Видеокассета: Литература. 10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 Урок № 12. « Штрихи к портрету И.С.Тургенева (1818-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   1883).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10. Видеокассета: Литература. 10 класс. Урок 17. «Поэтика романа И.С.Тургенева «Отцы</w:t>
            </w:r>
          </w:p>
          <w:p w:rsidR="00FA7C60" w:rsidRPr="00FA7C60" w:rsidRDefault="00FA7C60" w:rsidP="00FA7C60">
            <w:pPr>
              <w:tabs>
                <w:tab w:val="left" w:pos="8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   и дети». Поздний период творчества И.С.Тургенева».</w:t>
            </w:r>
          </w:p>
          <w:p w:rsidR="00FA7C60" w:rsidRPr="00FA7C60" w:rsidRDefault="00FA7C60" w:rsidP="00F460B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4" w:rsidRPr="00B912C4" w:rsidRDefault="00B912C4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460BD" w:rsidRPr="00B912C4" w:rsidTr="002958BD">
        <w:trPr>
          <w:trHeight w:hRule="exact" w:val="554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0BD" w:rsidRPr="00B912C4" w:rsidRDefault="00F460BD" w:rsidP="001945E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0BD" w:rsidRPr="00B912C4" w:rsidRDefault="00F460BD" w:rsidP="001945E4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Справочные материалы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0BD" w:rsidRPr="00FA7C60" w:rsidRDefault="00F460BD" w:rsidP="00F4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1.Компакт-диск для компьютера. Методическая  работа в школе.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Хуртова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2.Компакт-диск для компьютера. Система общешкольных мероприятий.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3. Компакт-диск для компьютера. Справочник директора школы.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Тропкина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4. Компакт-диск для компьютера. Управление школой. Ведение документации и нормативная база.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7.Компакт-диск для компьютера. Библиотека словарей. Том 7.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8. Новый орфографический словарь — справочник русского языка.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9. Толковый словарь русского языка. Ушаков.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10. Толковый словарь русского языка. Даль В.И.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11. Словарь синонимов.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12. Русские словари.</w:t>
            </w:r>
          </w:p>
          <w:p w:rsidR="00FA7C60" w:rsidRPr="00FA7C60" w:rsidRDefault="00FA7C60" w:rsidP="00FA7C60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Видио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A7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” Учитель К.Э.Циолковский.</w:t>
            </w:r>
          </w:p>
          <w:p w:rsidR="00FA7C60" w:rsidRPr="00FA7C60" w:rsidRDefault="00FA7C60" w:rsidP="00FA7C60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14. Энциклопедия классической музыки. Электронный каталог учебных изданий. 15.Национальный фонд подготовки кадров 2001 год.</w:t>
            </w:r>
          </w:p>
          <w:p w:rsidR="00FA7C60" w:rsidRPr="00FA7C60" w:rsidRDefault="00FA7C60" w:rsidP="00FA7C60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16. Интерактивная энциклопедия – открытая дверь в мир науки и техники.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Девид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Маколи</w:t>
            </w:r>
            <w:proofErr w:type="spellEnd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 1998 г.</w:t>
            </w:r>
            <w:proofErr w:type="gramStart"/>
            <w:r w:rsidRPr="00FA7C6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17. Энциклопедия. История России 862-1917 гг.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60">
              <w:rPr>
                <w:rFonts w:ascii="Times New Roman" w:hAnsi="Times New Roman" w:cs="Times New Roman"/>
                <w:sz w:val="20"/>
                <w:szCs w:val="20"/>
              </w:rPr>
              <w:t>18.Государственная символика России.</w:t>
            </w: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C60" w:rsidRPr="00FA7C60" w:rsidRDefault="00FA7C60" w:rsidP="00FA7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0BD" w:rsidRPr="00FA7C60" w:rsidRDefault="00F460BD" w:rsidP="00F460BD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0BD" w:rsidRPr="00B912C4" w:rsidRDefault="00F460BD" w:rsidP="001945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912C4" w:rsidRPr="00B912C4" w:rsidRDefault="00B912C4">
      <w:pPr>
        <w:jc w:val="both"/>
        <w:rPr>
          <w:rFonts w:ascii="Times New Roman" w:hAnsi="Times New Roman" w:cs="Times New Roman"/>
        </w:rPr>
      </w:pPr>
    </w:p>
    <w:p w:rsidR="00AC42D7" w:rsidRDefault="00AC42D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образовательного процесса:</w:t>
      </w:r>
    </w:p>
    <w:p w:rsidR="00AC42D7" w:rsidRDefault="00AC42D7">
      <w:pPr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AC42D7" w:rsidRDefault="00AC42D7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8564" w:type="dxa"/>
        <w:jc w:val="center"/>
        <w:tblInd w:w="2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94"/>
        <w:gridCol w:w="2392"/>
        <w:gridCol w:w="4678"/>
      </w:tblGrid>
      <w:tr w:rsidR="00AC42D7" w:rsidTr="00825B3C">
        <w:trPr>
          <w:jc w:val="center"/>
        </w:trPr>
        <w:tc>
          <w:tcPr>
            <w:tcW w:w="38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Фактический показатель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(указать, в каком пункте образовательной программы отражён)</w:t>
            </w:r>
          </w:p>
        </w:tc>
      </w:tr>
      <w:tr w:rsidR="00AC42D7" w:rsidTr="002958BD">
        <w:trPr>
          <w:jc w:val="center"/>
        </w:trPr>
        <w:tc>
          <w:tcPr>
            <w:tcW w:w="1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реализуемых основных образовательных программ виду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учреждения: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реализуемая основная образовательная программа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регламентирует особенности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педагогических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условий и содержание </w:t>
            </w:r>
            <w:r>
              <w:rPr>
                <w:rFonts w:ascii="Times New Roman" w:eastAsia="TTE2005760t00" w:hAnsi="Times New Roman" w:cs="Times New Roman"/>
              </w:rPr>
              <w:lastRenderedPageBreak/>
              <w:t>деятельности школы по реализации ФГОС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федерального компонента государственного стандарта 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Р</w:t>
            </w:r>
            <w:r>
              <w:rPr>
                <w:rFonts w:ascii="Times New Roman" w:eastAsia="TTE2005760t00" w:hAnsi="Times New Roman" w:cs="Times New Roman"/>
              </w:rPr>
              <w:t>еализуемая основная образовательная программа регламентирует особенности организационно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педагогических условий и содержание деятельности базовой (опорной) школы по реализации ФГОС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федерального компонента государственного стандарта общего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C42D7" w:rsidRDefault="00AC42D7" w:rsidP="00CF3534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Раздел  «Пояснительная записка» Образовательной программы цели и задачи каждой ступени обучения).</w:t>
            </w:r>
          </w:p>
        </w:tc>
      </w:tr>
      <w:tr w:rsidR="00AC42D7" w:rsidTr="002958BD">
        <w:trPr>
          <w:jc w:val="center"/>
        </w:trPr>
        <w:tc>
          <w:tcPr>
            <w:tcW w:w="1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autoSpaceDE w:val="0"/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</w:rPr>
              <w:t>Образовательная программа МО</w:t>
            </w:r>
            <w:r w:rsidR="00CF3534">
              <w:rPr>
                <w:rFonts w:ascii="Times New Roman" w:eastAsia="TimesNewRoman" w:hAnsi="Times New Roman" w:cs="Times New Roman"/>
              </w:rPr>
              <w:t>Б</w:t>
            </w:r>
            <w:r>
              <w:rPr>
                <w:rFonts w:ascii="Times New Roman" w:eastAsia="TimesNew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1C43A9">
              <w:rPr>
                <w:rFonts w:ascii="Times New Roman" w:eastAsia="Times New Roman" w:hAnsi="Times New Roman" w:cs="Times New Roman"/>
              </w:rPr>
              <w:t>Покровс</w:t>
            </w:r>
            <w:r w:rsidR="001C295D"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1C295D">
              <w:rPr>
                <w:rFonts w:ascii="Times New Roman" w:eastAsia="Times New Roman" w:hAnsi="Times New Roman" w:cs="Times New Roman"/>
              </w:rPr>
              <w:t xml:space="preserve">ОШ </w:t>
            </w:r>
            <w:r w:rsidR="00CF3534">
              <w:rPr>
                <w:rFonts w:ascii="Times New Roman" w:eastAsia="Times New Roman" w:hAnsi="Times New Roman" w:cs="Times New Roman"/>
              </w:rPr>
              <w:t>» дл</w:t>
            </w:r>
            <w:r>
              <w:rPr>
                <w:rFonts w:ascii="Times New Roman" w:eastAsia="TimesNewRoman" w:hAnsi="Times New Roman" w:cs="Times New Roman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</w:rPr>
              <w:t xml:space="preserve">1–11 </w:t>
            </w:r>
            <w:r w:rsidR="00CF3534">
              <w:rPr>
                <w:rFonts w:ascii="Times New Roman" w:eastAsia="TimesNewRoman" w:hAnsi="Times New Roman" w:cs="Times New Roman"/>
              </w:rPr>
              <w:t xml:space="preserve">классов </w:t>
            </w:r>
            <w:r>
              <w:rPr>
                <w:rFonts w:ascii="Times New Roman" w:eastAsia="TimesNewRoman" w:hAnsi="Times New Roman" w:cs="Times New Roman"/>
              </w:rPr>
              <w:t xml:space="preserve"> предполагает удовлетворение познавательных запросов школьников и потребностей родителей в получении их детьми качественного образования с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NewRoman" w:hAnsi="Times New Roman" w:cs="Times New Roman"/>
              </w:rPr>
              <w:t xml:space="preserve">по </w:t>
            </w:r>
            <w:r w:rsidR="00CF3534">
              <w:rPr>
                <w:rFonts w:ascii="Times New Roman" w:eastAsia="TimesNew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>класс на базовом и углубленном уровнях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программа содержит цели и задачи, отражающие специфику общеобразовательной программы   вида общеобразовательного учреждения (средняя общеобразовательная школа), специфику ступеней общего образования: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</w:t>
            </w:r>
            <w:r>
              <w:rPr>
                <w:rFonts w:ascii="Times New Roman" w:eastAsia="TimesNewRoman" w:hAnsi="Times New Roman" w:cs="Times New Roman"/>
              </w:rPr>
              <w:t xml:space="preserve"> возможности повышенного уровня образования за счет углубленного изучения отдельных предметов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>в соответствии с интересами учащихся и уровнем их подготовки;</w:t>
            </w:r>
          </w:p>
          <w:p w:rsidR="00AC42D7" w:rsidRDefault="00AC42D7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расширение  возможности выбора и определения каждым школьником необходимого содержания образования через организацию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подготовки;</w:t>
            </w:r>
          </w:p>
          <w:p w:rsidR="00AC42D7" w:rsidRDefault="00AC42D7" w:rsidP="00B663B9">
            <w:pPr>
              <w:tabs>
                <w:tab w:val="left" w:pos="-7689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Преемственность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основных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образовательных программ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начального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среднего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</w:rPr>
              <w:t>1-3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соблюдена преемственность основных образовательных программ начального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Соблюдена преемственность основных образовательных программ начального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C42D7" w:rsidRDefault="00AC42D7">
            <w:pPr>
              <w:tabs>
                <w:tab w:val="left" w:pos="306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Требования к структуре основной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lastRenderedPageBreak/>
              <w:t xml:space="preserve">образовательной программы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начального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 xml:space="preserve">структура основной образовательной программы </w:t>
            </w:r>
            <w:r>
              <w:rPr>
                <w:rFonts w:ascii="Times New Roman" w:eastAsia="TTE2005760t00" w:hAnsi="Times New Roman" w:cs="Times New Roman"/>
              </w:rPr>
              <w:lastRenderedPageBreak/>
              <w:t>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 образования соответствует Федеральным государственным образовательным стандартам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Федеральному компоненту государственного стандарта общего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Структура ОП </w:t>
            </w:r>
            <w:r w:rsidR="00B663B9">
              <w:rPr>
                <w:rFonts w:ascii="Times New Roman" w:eastAsia="TimesNewRoman" w:hAnsi="Times New Roman" w:cs="Times New Roman"/>
              </w:rPr>
              <w:t xml:space="preserve">МОБУ </w:t>
            </w:r>
            <w:r w:rsidR="00B663B9">
              <w:rPr>
                <w:rFonts w:ascii="Times New Roman" w:eastAsia="Times New Roman" w:hAnsi="Times New Roman" w:cs="Times New Roman"/>
              </w:rPr>
              <w:t>«</w:t>
            </w:r>
            <w:r w:rsidR="001C43A9">
              <w:rPr>
                <w:rFonts w:ascii="Times New Roman" w:eastAsia="Times New Roman" w:hAnsi="Times New Roman" w:cs="Times New Roman"/>
              </w:rPr>
              <w:t>Покровс</w:t>
            </w:r>
            <w:r w:rsidR="00826B80">
              <w:rPr>
                <w:rFonts w:ascii="Times New Roman" w:eastAsia="Times New Roman" w:hAnsi="Times New Roman" w:cs="Times New Roman"/>
              </w:rPr>
              <w:t xml:space="preserve">кая СОШ </w:t>
            </w:r>
            <w:r w:rsidR="00B663B9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соответствует требованиям Закона РФ «Об образовании», статья 9, пункт 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B663B9"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остоит из </w:t>
            </w:r>
            <w:r>
              <w:rPr>
                <w:rFonts w:ascii="Times New Roman" w:hAnsi="Times New Roman" w:cs="Times New Roman"/>
              </w:rPr>
              <w:lastRenderedPageBreak/>
              <w:t xml:space="preserve">двух модулей. Первый модуль ОП направлен на выполнение требований ФГОС  нового поколения.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ежегодно обновляются </w:t>
            </w:r>
            <w:proofErr w:type="gramStart"/>
            <w:r>
              <w:rPr>
                <w:rFonts w:ascii="Times New Roman" w:hAnsi="Times New Roman" w:cs="Times New Roman"/>
              </w:rPr>
              <w:t>пояснительная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записка, учебный план, рабочие программы в соответствии с современными требованиями.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 xml:space="preserve">выполнение требований по соотношению частей в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основной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образовательной программе начального общего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80% /20%, </w:t>
            </w:r>
            <w:r>
              <w:rPr>
                <w:rFonts w:ascii="Times New Roman" w:eastAsia="TTE2005760t00" w:hAnsi="Times New Roman" w:cs="Times New Roman"/>
              </w:rPr>
              <w:t>в основной образовательной программе основного 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70% / 30%, </w:t>
            </w:r>
            <w:r>
              <w:rPr>
                <w:rFonts w:ascii="Times New Roman" w:eastAsia="TTE2005760t00" w:hAnsi="Times New Roman" w:cs="Times New Roman"/>
              </w:rPr>
              <w:t>в основной образовательной программе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60% / 40% </w:t>
            </w:r>
            <w:r>
              <w:rPr>
                <w:rFonts w:ascii="Times New Roman" w:eastAsia="TTE2005760t00" w:hAnsi="Times New Roman" w:cs="Times New Roman"/>
              </w:rPr>
              <w:t>в рамках ФГОС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и в соответствии с БУП </w:t>
            </w:r>
            <w:r>
              <w:rPr>
                <w:rFonts w:ascii="Times New Roman" w:eastAsia="Times New Roman" w:hAnsi="Times New Roman" w:cs="Times New Roman"/>
              </w:rPr>
              <w:t xml:space="preserve">2004 </w:t>
            </w:r>
            <w:r>
              <w:rPr>
                <w:rFonts w:ascii="Times New Roman" w:eastAsia="TTE2005760t00" w:hAnsi="Times New Roman" w:cs="Times New Roman"/>
              </w:rPr>
              <w:t xml:space="preserve">года федеральный компонент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>не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 xml:space="preserve">75 % </w:t>
            </w:r>
            <w:r>
              <w:rPr>
                <w:rFonts w:ascii="Times New Roman" w:eastAsia="TTE2005760t00" w:hAnsi="Times New Roman" w:cs="Times New Roman"/>
              </w:rPr>
              <w:t>от общего нормативного времени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региональный</w:t>
            </w:r>
            <w:proofErr w:type="gramEnd"/>
            <w:r>
              <w:rPr>
                <w:rFonts w:ascii="Times New Roman" w:eastAsia="TTE2005760t00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>не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</w:rPr>
              <w:t xml:space="preserve">10%, </w:t>
            </w:r>
            <w:r>
              <w:rPr>
                <w:rFonts w:ascii="Times New Roman" w:eastAsia="TTE2005760t00" w:hAnsi="Times New Roman" w:cs="Times New Roman"/>
              </w:rPr>
              <w:t xml:space="preserve">компонент образовательного учреждения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</w:rPr>
              <w:t>10%;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Выполняются требования по соотношению частей в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основной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образовательной программе начального общего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80% /20%, </w:t>
            </w:r>
            <w:r>
              <w:rPr>
                <w:rFonts w:ascii="Times New Roman" w:eastAsia="TTE2005760t00" w:hAnsi="Times New Roman" w:cs="Times New Roman"/>
              </w:rPr>
              <w:t>в основной образовательной программе основного 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70% / 30%, </w:t>
            </w:r>
            <w:r>
              <w:rPr>
                <w:rFonts w:ascii="Times New Roman" w:eastAsia="TTE2005760t00" w:hAnsi="Times New Roman" w:cs="Times New Roman"/>
              </w:rPr>
              <w:t>в основной образовательной программе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60% / 40% </w:t>
            </w:r>
            <w:r>
              <w:rPr>
                <w:rFonts w:ascii="Times New Roman" w:eastAsia="TTE2005760t00" w:hAnsi="Times New Roman" w:cs="Times New Roman"/>
              </w:rPr>
              <w:t xml:space="preserve">в рамках ФГОС и в соответствии с БУП </w:t>
            </w:r>
            <w:r w:rsidR="001C43A9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>
              <w:rPr>
                <w:rFonts w:ascii="Times New Roman" w:eastAsia="TTE2005760t00" w:hAnsi="Times New Roman" w:cs="Times New Roman"/>
              </w:rPr>
              <w:t xml:space="preserve">года федеральный компонент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</w:rPr>
              <w:t xml:space="preserve">75 % </w:t>
            </w:r>
            <w:r>
              <w:rPr>
                <w:rFonts w:ascii="Times New Roman" w:eastAsia="TTE2005760t00" w:hAnsi="Times New Roman" w:cs="Times New Roman"/>
              </w:rPr>
              <w:t>от общего нормативного времени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</w:rPr>
              <w:t xml:space="preserve">10%, </w:t>
            </w:r>
            <w:r>
              <w:rPr>
                <w:rFonts w:ascii="Times New Roman" w:eastAsia="TTE2005760t00" w:hAnsi="Times New Roman" w:cs="Times New Roman"/>
              </w:rPr>
              <w:t xml:space="preserve">компонент образовательного учреждения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TE2005760t00" w:hAnsi="Times New Roman" w:cs="Times New Roman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</w:rPr>
              <w:t>10%.</w:t>
            </w:r>
          </w:p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учебном п</w:t>
            </w:r>
            <w:r w:rsidR="004873EC">
              <w:rPr>
                <w:rFonts w:ascii="Times New Roman" w:hAnsi="Times New Roman" w:cs="Times New Roman"/>
              </w:rPr>
              <w:t>лане на 2014-2015</w:t>
            </w:r>
            <w:r w:rsidR="00B663B9">
              <w:rPr>
                <w:rFonts w:ascii="Times New Roman" w:hAnsi="Times New Roman" w:cs="Times New Roman"/>
              </w:rPr>
              <w:t xml:space="preserve">   учебный год </w:t>
            </w:r>
            <w:r>
              <w:rPr>
                <w:rFonts w:ascii="Times New Roman" w:hAnsi="Times New Roman" w:cs="Times New Roman"/>
              </w:rPr>
              <w:t>учитывается  региональный компонент:</w:t>
            </w:r>
          </w:p>
          <w:p w:rsidR="00AC42D7" w:rsidRDefault="00DE7F98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5,6,7,9</w:t>
            </w:r>
            <w:r w:rsidR="00AC42D7">
              <w:rPr>
                <w:rFonts w:ascii="Times New Roman" w:hAnsi="Times New Roman" w:cs="Times New Roman"/>
              </w:rPr>
              <w:t xml:space="preserve"> классы –</w:t>
            </w:r>
            <w:r w:rsidR="00B663B9">
              <w:rPr>
                <w:rFonts w:ascii="Times New Roman" w:hAnsi="Times New Roman" w:cs="Times New Roman"/>
              </w:rPr>
              <w:t xml:space="preserve"> </w:t>
            </w:r>
            <w:r w:rsidR="00AC4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 w:rsidR="00B663B9">
              <w:rPr>
                <w:rFonts w:ascii="Times New Roman" w:hAnsi="Times New Roman" w:cs="Times New Roman"/>
              </w:rPr>
              <w:t xml:space="preserve">, </w:t>
            </w:r>
            <w:r w:rsidR="00B663B9">
              <w:rPr>
                <w:rFonts w:ascii="Times New Roman" w:hAnsi="Times New Roman" w:cs="Times New Roman"/>
                <w:iCs/>
              </w:rPr>
              <w:t xml:space="preserve"> </w:t>
            </w:r>
            <w:r w:rsidR="001C43A9">
              <w:rPr>
                <w:rFonts w:ascii="Times New Roman" w:hAnsi="Times New Roman" w:cs="Times New Roman"/>
                <w:iCs/>
              </w:rPr>
              <w:t>9кл-литературное</w:t>
            </w:r>
            <w:r>
              <w:rPr>
                <w:rFonts w:ascii="Times New Roman" w:hAnsi="Times New Roman" w:cs="Times New Roman"/>
                <w:iCs/>
              </w:rPr>
              <w:t xml:space="preserve"> кра</w:t>
            </w:r>
            <w:r w:rsidR="001C43A9">
              <w:rPr>
                <w:rFonts w:ascii="Times New Roman" w:hAnsi="Times New Roman" w:cs="Times New Roman"/>
                <w:iCs/>
              </w:rPr>
              <w:t xml:space="preserve">еведение, 6,8 </w:t>
            </w:r>
            <w:proofErr w:type="spellStart"/>
            <w:r w:rsidR="001C43A9">
              <w:rPr>
                <w:rFonts w:ascii="Times New Roman" w:hAnsi="Times New Roman" w:cs="Times New Roman"/>
                <w:iCs/>
              </w:rPr>
              <w:t>к</w:t>
            </w:r>
            <w:proofErr w:type="gramStart"/>
            <w:r w:rsidR="001C43A9">
              <w:rPr>
                <w:rFonts w:ascii="Times New Roman" w:hAnsi="Times New Roman" w:cs="Times New Roman"/>
                <w:iCs/>
              </w:rPr>
              <w:t>л</w:t>
            </w:r>
            <w:proofErr w:type="spellEnd"/>
            <w:r w:rsidR="001C43A9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="001C43A9">
              <w:rPr>
                <w:rFonts w:ascii="Times New Roman" w:hAnsi="Times New Roman" w:cs="Times New Roman"/>
                <w:iCs/>
              </w:rPr>
              <w:t xml:space="preserve">  историческое</w:t>
            </w:r>
            <w:r>
              <w:rPr>
                <w:rFonts w:ascii="Times New Roman" w:hAnsi="Times New Roman" w:cs="Times New Roman"/>
                <w:iCs/>
              </w:rPr>
              <w:t xml:space="preserve"> краеведение,6,8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- литературное краеведение, 5,6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 информатика и ИКТ ,9кл-предпрофильная подготовка курс «Мой выбор»</w:t>
            </w:r>
            <w:r w:rsidR="00AC42D7">
              <w:rPr>
                <w:rFonts w:ascii="Times New Roman" w:hAnsi="Times New Roman" w:cs="Times New Roman"/>
              </w:rPr>
              <w:t>;</w:t>
            </w:r>
          </w:p>
          <w:p w:rsidR="00AC42D7" w:rsidRDefault="00AC42D7" w:rsidP="00DE7F98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выполнение требований к </w:t>
            </w:r>
            <w:r>
              <w:rPr>
                <w:rFonts w:ascii="Times New Roman" w:eastAsia="TTE2005760t00" w:hAnsi="Times New Roman" w:cs="Times New Roman"/>
              </w:rPr>
              <w:lastRenderedPageBreak/>
              <w:t xml:space="preserve">структуре по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минимальному</w:t>
            </w:r>
            <w:proofErr w:type="gramEnd"/>
            <w:r>
              <w:rPr>
                <w:rFonts w:ascii="Times New Roman" w:eastAsia="TTE2005760t00" w:hAnsi="Times New Roman" w:cs="Times New Roman"/>
              </w:rPr>
              <w:t xml:space="preserve"> и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максимальному количеству учебных часов на каждой ступени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3B9" w:rsidRDefault="00AC42D7" w:rsidP="00B663B9">
            <w:pPr>
              <w:tabs>
                <w:tab w:val="left" w:pos="3060"/>
              </w:tabs>
              <w:snapToGrid w:val="0"/>
              <w:ind w:firstLine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Соблюдены требования к структуре по минимальному  и максимальному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количеству часов на каждый предмет в соответствии с БУП начального общего образования, основного общего образования, среднего (полного) общего образования.  </w:t>
            </w:r>
            <w:r>
              <w:rPr>
                <w:rFonts w:ascii="Times New Roman" w:hAnsi="Times New Roman" w:cs="Times New Roman"/>
                <w:bCs/>
              </w:rPr>
              <w:t>Количество занятий в день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(минимальное и максимальное) для каждой ступени: для 1-4 классов (минимальное — 4, максимальное — 6); для 5-</w:t>
            </w:r>
            <w:r w:rsidR="00B663B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классов - (минимальное — 5, максимальное — 6</w:t>
            </w:r>
            <w:r w:rsidR="00B663B9">
              <w:rPr>
                <w:rFonts w:ascii="Times New Roman" w:hAnsi="Times New Roman" w:cs="Times New Roman"/>
              </w:rPr>
              <w:t>)</w:t>
            </w:r>
          </w:p>
          <w:p w:rsidR="00AC42D7" w:rsidRDefault="00AC42D7">
            <w:pPr>
              <w:tabs>
                <w:tab w:val="left" w:pos="3060"/>
              </w:tabs>
              <w:snapToGrid w:val="0"/>
              <w:ind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выполнение требований к структуре по внеурочной деятельности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на каждой ступени общего образования по направлениям развития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личности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AC42D7" w:rsidRDefault="00AC42D7">
            <w:pPr>
              <w:tabs>
                <w:tab w:val="left" w:pos="306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спортивно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оздоровительное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духовно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социальное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TE2005760t00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общекультурное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5D9" w:rsidRDefault="00AC42D7" w:rsidP="00A635D9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ОП  учреждения  (модуль 1) и  в содержании  внеурочной  деятельности отражены направления  </w:t>
            </w:r>
            <w:r>
              <w:rPr>
                <w:rFonts w:ascii="Times New Roman" w:eastAsia="TTE2005760t00" w:hAnsi="Times New Roman" w:cs="Times New Roman"/>
              </w:rPr>
              <w:t>спортивно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оздоровительного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социального, </w:t>
            </w:r>
            <w:proofErr w:type="spellStart"/>
            <w:r>
              <w:rPr>
                <w:rFonts w:ascii="Times New Roman" w:hAnsi="Times New Roman" w:cs="Times New Roman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духовно-нравственного  развития личности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Требования к результатам освоения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основной образовательной программы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среднего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 образования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 xml:space="preserve">определены требования к результатам освоения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основной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образовательной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 xml:space="preserve">зафиксирован </w:t>
            </w:r>
            <w:proofErr w:type="spellStart"/>
            <w:r>
              <w:rPr>
                <w:rFonts w:ascii="Times New Roman" w:eastAsia="TTE2005760t00" w:hAnsi="Times New Roman" w:cs="Times New Roman"/>
              </w:rPr>
              <w:t>системно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TE2005760t00" w:hAnsi="Times New Roman" w:cs="Times New Roman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Основная  образовательная  программа  начального общего образования    направлена на выполнение требований ФГОС нового поколения:</w:t>
            </w:r>
          </w:p>
          <w:p w:rsidR="00AC42D7" w:rsidRDefault="00AC42D7" w:rsidP="00493556">
            <w:pPr>
              <w:numPr>
                <w:ilvl w:val="0"/>
                <w:numId w:val="10"/>
              </w:numPr>
              <w:tabs>
                <w:tab w:val="left" w:pos="-78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имеет структуру в соответствии с требованиями ФГОС;</w:t>
            </w:r>
          </w:p>
          <w:p w:rsidR="00AC42D7" w:rsidRDefault="00AC42D7" w:rsidP="00493556">
            <w:pPr>
              <w:numPr>
                <w:ilvl w:val="0"/>
                <w:numId w:val="10"/>
              </w:numPr>
              <w:ind w:left="108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включает раздел  «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Планируемые результаты освоения обучающимися</w:t>
            </w:r>
            <w:r>
              <w:rPr>
                <w:rStyle w:val="Zag11"/>
                <w:rFonts w:ascii="Times New Roman" w:eastAsia="@Arial Unicode MS" w:hAnsi="Times New Roman" w:cs="Times New Roman"/>
                <w:b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</w:rPr>
              <w:t>» в соответствии   с требованиями ФГОС.</w:t>
            </w:r>
            <w:proofErr w:type="gramEnd"/>
          </w:p>
          <w:p w:rsidR="00AC42D7" w:rsidRDefault="00AC42D7">
            <w:pPr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Основная образовательная программа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NewRoman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NewRoman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New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NewRoman" w:hAnsi="Times New Roman" w:cs="Times New Roman"/>
              </w:rPr>
              <w:t>общего образования</w:t>
            </w:r>
            <w:r>
              <w:rPr>
                <w:rFonts w:ascii="Times New Roman" w:eastAsia="TTE2005760t00" w:hAnsi="Times New Roman" w:cs="Times New Roman"/>
              </w:rPr>
              <w:t xml:space="preserve">  содержит: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NewRoman" w:hAnsi="Times New Roman" w:cs="Times New Roman"/>
              </w:rPr>
              <w:t>Планируемые результаты освоения</w:t>
            </w:r>
            <w:r>
              <w:rPr>
                <w:rFonts w:ascii="Times New Roman" w:eastAsia="TTE2005760t00" w:hAnsi="Times New Roman" w:cs="Times New Roman"/>
              </w:rPr>
              <w:t xml:space="preserve"> основной </w:t>
            </w:r>
            <w:r>
              <w:rPr>
                <w:rStyle w:val="dash0410005f0431005f0437005f0430005f0446005f0020005f0441005f043f005f0438005f0441005f043a005f0430005f005fchar1char1"/>
                <w:rFonts w:eastAsia="TTE2005760t00"/>
              </w:rPr>
              <w:t xml:space="preserve">образовательной  программы </w:t>
            </w:r>
            <w:r>
              <w:rPr>
                <w:rStyle w:val="dash0410005f0431005f0437005f0430005f0446005f0020005f0441005f043f005f0438005f0441005f043a005f0430005f005fchar1char1"/>
                <w:rFonts w:eastAsia="TimesNewRoman"/>
              </w:rPr>
              <w:t>начального общего образования</w:t>
            </w:r>
            <w:r>
              <w:rPr>
                <w:rStyle w:val="dash0410005f0431005f0437005f0430005f0446005f0020005f0441005f043f005f0438005f0441005f043a005f0430005f005fchar1char1"/>
                <w:rFonts w:eastAsia="Times New Roman"/>
              </w:rPr>
              <w:t xml:space="preserve">, </w:t>
            </w:r>
            <w:r>
              <w:rPr>
                <w:rStyle w:val="dash0410005f0431005f0437005f0430005f0446005f0020005f0441005f043f005f0438005f0441005f043a005f0430005f005fchar1char1"/>
                <w:rFonts w:eastAsia="TimesNewRoman"/>
              </w:rPr>
              <w:t>основного общего образования</w:t>
            </w:r>
            <w:r>
              <w:rPr>
                <w:rStyle w:val="dash0410005f0431005f0437005f0430005f0446005f0020005f0441005f043f005f0438005f0441005f043a005f0430005f005fchar1char1"/>
                <w:rFonts w:eastAsia="Times New Roman"/>
              </w:rPr>
              <w:t xml:space="preserve">, </w:t>
            </w:r>
            <w:r>
              <w:rPr>
                <w:rStyle w:val="dash0410005f0431005f0437005f0430005f0446005f0020005f0441005f043f005f0438005f0441005f043a005f0430005f005fchar1char1"/>
                <w:rFonts w:eastAsia="TimesNewRoman"/>
              </w:rPr>
              <w:t xml:space="preserve">среднего </w:t>
            </w:r>
            <w:r>
              <w:rPr>
                <w:rStyle w:val="dash0410005f0431005f0437005f0430005f0446005f0020005f0441005f043f005f0438005f0441005f043a005f0430005f005fchar1char1"/>
                <w:rFonts w:eastAsia="Times New Roman"/>
              </w:rPr>
              <w:t>(</w:t>
            </w:r>
            <w:r>
              <w:rPr>
                <w:rStyle w:val="dash0410005f0431005f0437005f0430005f0446005f0020005f0441005f043f005f0438005f0441005f043a005f0430005f005fchar1char1"/>
                <w:rFonts w:eastAsia="TimesNewRoman"/>
              </w:rPr>
              <w:t>полного</w:t>
            </w:r>
            <w:r>
              <w:rPr>
                <w:rStyle w:val="dash0410005f0431005f0437005f0430005f0446005f0020005f0441005f043f005f0438005f0441005f043a005f0430005f005fchar1char1"/>
                <w:rFonts w:eastAsia="Times New Roman"/>
              </w:rPr>
              <w:t xml:space="preserve">) </w:t>
            </w:r>
            <w:r>
              <w:rPr>
                <w:rStyle w:val="dash0410005f0431005f0437005f0430005f0446005f0020005f0441005f043f005f0438005f0441005f043a005f0430005f005fchar1char1"/>
                <w:rFonts w:eastAsia="TimesNewRoman"/>
              </w:rPr>
              <w:t>общего образования</w:t>
            </w:r>
            <w:r>
              <w:rPr>
                <w:rFonts w:ascii="Times New Roman" w:eastAsia="TTE2005760t00" w:hAnsi="Times New Roman" w:cs="Times New Roman"/>
              </w:rPr>
              <w:t>»; «</w:t>
            </w:r>
            <w:r>
              <w:rPr>
                <w:rFonts w:ascii="Times New Roman" w:eastAsia="TimesNewRoman" w:hAnsi="Times New Roman" w:cs="Times New Roman"/>
              </w:rPr>
              <w:t xml:space="preserve">Система оценивания результатов освоения основной образовательной программы начального </w:t>
            </w:r>
            <w:r>
              <w:rPr>
                <w:rFonts w:ascii="Times New Roman" w:eastAsia="TimesNewRoman" w:hAnsi="Times New Roman" w:cs="Times New Roman"/>
              </w:rPr>
              <w:lastRenderedPageBreak/>
              <w:t>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NewRoman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NewRoman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NewRoman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NewRoman" w:hAnsi="Times New Roman" w:cs="Times New Roman"/>
              </w:rPr>
              <w:t>общего образования».</w:t>
            </w:r>
          </w:p>
          <w:p w:rsidR="00AC42D7" w:rsidRDefault="00AC42D7" w:rsidP="00A635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 xml:space="preserve">Определены требования к результатам освоения основной образовательной программы начального общего образования; зафиксирован </w:t>
            </w:r>
            <w:proofErr w:type="spellStart"/>
            <w:r>
              <w:rPr>
                <w:rFonts w:ascii="Times New Roman" w:eastAsia="TTE2005760t00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eastAsia="TTE2005760t00" w:hAnsi="Times New Roman" w:cs="Times New Roman"/>
              </w:rPr>
              <w:t xml:space="preserve"> подход</w:t>
            </w:r>
            <w:proofErr w:type="gramStart"/>
            <w:r>
              <w:rPr>
                <w:rFonts w:ascii="Times New Roman" w:eastAsia="TTE2005760t00" w:hAnsi="Times New Roman" w:cs="Times New Roman"/>
                <w:i/>
                <w:iCs/>
              </w:rPr>
              <w:t xml:space="preserve"> </w:t>
            </w:r>
            <w:r w:rsidR="00A635D9">
              <w:rPr>
                <w:rFonts w:ascii="Times New Roman" w:eastAsia="TTE2005760t00" w:hAnsi="Times New Roman" w:cs="Times New Roman"/>
              </w:rPr>
              <w:t>.</w:t>
            </w:r>
            <w:proofErr w:type="gramEnd"/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наличие преемственности результатов для разных ступеней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 результатов основных образовательных программ начального, основного, среднего (полного) общего образования соблюдена.</w:t>
            </w:r>
          </w:p>
          <w:p w:rsidR="00AC42D7" w:rsidRDefault="00AC42D7">
            <w:pPr>
              <w:tabs>
                <w:tab w:val="left" w:pos="30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Требования к условиям реализации основной образовательной программы</w:t>
            </w:r>
          </w:p>
          <w:p w:rsidR="00AC42D7" w:rsidRDefault="00AC42D7">
            <w:pPr>
              <w:autoSpaceDE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начального общего 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среднего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 образования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определены требования к условиям реализации основной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образовательной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eastAsia="TTE2005760t00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</w:t>
            </w:r>
            <w:r>
              <w:rPr>
                <w:rFonts w:ascii="Times New Roman" w:eastAsia="TTE2005760t00" w:hAnsi="Times New Roman" w:cs="Times New Roman"/>
                <w:bCs/>
              </w:rPr>
              <w:t>пределены требования к условиям реализации основной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образовательной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TE2005760t00" w:hAnsi="Times New Roman" w:cs="Times New Roman"/>
                <w:bCs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(Образовательная программа.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Пояснительная записка)</w:t>
            </w:r>
            <w:proofErr w:type="gramEnd"/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кадровым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AC42D7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 w:rsidP="00A635D9">
            <w:pPr>
              <w:snapToGrid w:val="0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Кадровые условия реализации основной образовательной программы соблюдены. </w:t>
            </w:r>
            <w:r>
              <w:rPr>
                <w:rFonts w:ascii="Times New Roman" w:hAnsi="Times New Roman" w:cs="Times New Roman"/>
                <w:iCs/>
              </w:rPr>
              <w:t xml:space="preserve">Уровень обеспеченности образовательного учреждения квалифицированными педагогическими кадрами по каждому из предметов учебного плана составляет 100 %. </w:t>
            </w:r>
            <w:r>
              <w:rPr>
                <w:rFonts w:ascii="Times New Roman" w:hAnsi="Times New Roman" w:cs="Times New Roman"/>
              </w:rPr>
              <w:t xml:space="preserve"> Подбор, приём на работу и расстановка кадров, уровень квалификации соответствуют требованиям.</w:t>
            </w: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финансовым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условия соблюдены.</w:t>
            </w:r>
            <w:r w:rsidR="00A635D9">
              <w:rPr>
                <w:rFonts w:ascii="Times New Roman" w:hAnsi="Times New Roman" w:cs="Times New Roman"/>
              </w:rPr>
              <w:t xml:space="preserve"> Финансирование осуществляется в соответствии с муниципальным заданием</w:t>
            </w:r>
            <w:r w:rsidR="008A71D5">
              <w:rPr>
                <w:rFonts w:ascii="Times New Roman" w:hAnsi="Times New Roman" w:cs="Times New Roman"/>
              </w:rPr>
              <w:t xml:space="preserve"> н</w:t>
            </w:r>
            <w:r w:rsidR="004873EC">
              <w:rPr>
                <w:rFonts w:ascii="Times New Roman" w:hAnsi="Times New Roman" w:cs="Times New Roman"/>
              </w:rPr>
              <w:t>а 2014-2015</w:t>
            </w:r>
            <w:r w:rsidR="00A635D9">
              <w:rPr>
                <w:rFonts w:ascii="Times New Roman" w:hAnsi="Times New Roman" w:cs="Times New Roman"/>
              </w:rPr>
              <w:t>годы.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eastAsia="TimesNewRoman" w:hAnsi="Times New Roman" w:cs="Times New Roman"/>
              </w:rPr>
            </w:pP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TE2005760t00" w:hAnsi="Times New Roman" w:cs="Times New Roman"/>
              </w:rPr>
              <w:t>техническим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 w:rsidP="00A635D9">
            <w:pPr>
              <w:pStyle w:val="af0"/>
              <w:snapToGrid w:val="0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 xml:space="preserve">Материально-технические условия реализации основной образовательной программы соблюдены. Материально-техническое обеспечение и оснащение </w:t>
            </w:r>
            <w:r>
              <w:rPr>
                <w:rFonts w:ascii="Times New Roman" w:eastAsia="TimesNewRoman" w:hAnsi="Times New Roman" w:cs="Times New Roman"/>
              </w:rPr>
              <w:lastRenderedPageBreak/>
              <w:t>образовательного процесса, оборудование помещений в соответствии с нормами и требованиями, осуществляются в пределах собственных финансовых средств, дополнительных источников финансовых и матери</w:t>
            </w:r>
            <w:r w:rsidR="00A635D9">
              <w:rPr>
                <w:rFonts w:ascii="Times New Roman" w:eastAsia="TimesNewRoman" w:hAnsi="Times New Roman" w:cs="Times New Roman"/>
              </w:rPr>
              <w:t>альных средств ОУ не имеет.</w:t>
            </w:r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lastRenderedPageBreak/>
              <w:t>Цели основной образовательной программы начального общего</w:t>
            </w:r>
          </w:p>
          <w:p w:rsidR="00AC42D7" w:rsidRDefault="00AC42D7">
            <w:pPr>
              <w:autoSpaceDE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autoSpaceDE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. 1-3 </w:t>
            </w: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отражена специфика образовательной программы данного вида общеобразовательного учреждения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специфика ступеней общего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специфика региона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муниципалитета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целях ОП заложена ориентация на стратегические цели развития образования в РФ, на реализацию</w:t>
            </w:r>
            <w:r w:rsidR="00A635D9">
              <w:rPr>
                <w:rFonts w:ascii="Times New Roman" w:hAnsi="Times New Roman" w:cs="Times New Roman"/>
              </w:rPr>
              <w:t xml:space="preserve"> </w:t>
            </w:r>
            <w:r w:rsidR="008A71D5">
              <w:rPr>
                <w:rFonts w:ascii="Times New Roman" w:hAnsi="Times New Roman" w:cs="Times New Roman"/>
              </w:rPr>
              <w:t>ФЦП развития образования на 2013</w:t>
            </w:r>
            <w:r w:rsidR="00A635D9">
              <w:rPr>
                <w:rFonts w:ascii="Times New Roman" w:hAnsi="Times New Roman" w:cs="Times New Roman"/>
              </w:rPr>
              <w:t>-2020 гг</w:t>
            </w:r>
            <w:r>
              <w:rPr>
                <w:rFonts w:ascii="Times New Roman" w:hAnsi="Times New Roman" w:cs="Times New Roman"/>
              </w:rPr>
              <w:t>.  Определены ключевые компетентности по формированию универсальных учебных действий у обучающихся и  приоритетные цели в программах по духовно-нравственному развитию и воспитанию обучающихся, по формированию культуры  здорового и безопасного образа жизни.</w:t>
            </w:r>
            <w:proofErr w:type="gramEnd"/>
          </w:p>
          <w:p w:rsidR="00AC42D7" w:rsidRDefault="00AC42D7">
            <w:pPr>
              <w:tabs>
                <w:tab w:val="left" w:pos="3060"/>
              </w:tabs>
              <w:autoSpaceDE w:val="0"/>
              <w:snapToGrid w:val="0"/>
              <w:ind w:firstLine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созданы условия для доступного качественного образования, соответствующего требованиям инновационного развития экономики, современным потребностям граждан </w:t>
            </w:r>
            <w:r w:rsidR="00A635D9">
              <w:rPr>
                <w:rFonts w:ascii="Times New Roman" w:hAnsi="Times New Roman" w:cs="Times New Roman"/>
              </w:rPr>
              <w:t>Оренбург</w:t>
            </w:r>
            <w:r>
              <w:rPr>
                <w:rFonts w:ascii="Times New Roman" w:hAnsi="Times New Roman" w:cs="Times New Roman"/>
              </w:rPr>
              <w:t xml:space="preserve">ской области. </w:t>
            </w:r>
          </w:p>
          <w:p w:rsidR="00AC42D7" w:rsidRDefault="00AC42D7">
            <w:pPr>
              <w:tabs>
                <w:tab w:val="left" w:pos="3060"/>
              </w:tabs>
              <w:autoSpaceDE w:val="0"/>
              <w:snapToGrid w:val="0"/>
              <w:ind w:firstLine="2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Цель основной образовательной программы начального общего образования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— </w:t>
            </w:r>
            <w:r>
              <w:rPr>
                <w:rFonts w:ascii="Times New Roman" w:hAnsi="Times New Roman" w:cs="Times New Roman"/>
              </w:rPr>
              <w:t xml:space="preserve"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      </w:r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Цель основной образовательной программы основного общего образования -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создание условий для формирования у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обучающегося среднего школьного возраста</w:t>
            </w:r>
            <w:r>
              <w:rPr>
                <w:rFonts w:ascii="Times New Roman" w:eastAsia="Times New Roman" w:hAnsi="Times New Roman" w:cs="Times New Roman"/>
              </w:rPr>
              <w:t xml:space="preserve"> способности к осуществлению ответственного выбора собственной индивидуальной образовательной траектории через</w:t>
            </w:r>
            <w:r>
              <w:rPr>
                <w:rFonts w:ascii="Times New Roman" w:eastAsia="TimesNewRoman" w:hAnsi="Times New Roman" w:cs="Times New Roman"/>
              </w:rPr>
              <w:t xml:space="preserve"> организацию учебно-воспитательного процесса на основе </w:t>
            </w:r>
            <w:proofErr w:type="spellStart"/>
            <w:r>
              <w:rPr>
                <w:rFonts w:ascii="Times New Roman" w:eastAsia="TimesNew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eastAsia="TimesNewRoman" w:hAnsi="Times New Roman" w:cs="Times New Roman"/>
              </w:rPr>
              <w:t xml:space="preserve"> принципа.</w:t>
            </w:r>
          </w:p>
          <w:p w:rsidR="00AC42D7" w:rsidRDefault="00AC42D7" w:rsidP="00A635D9">
            <w:pPr>
              <w:tabs>
                <w:tab w:val="left" w:pos="3060"/>
              </w:tabs>
              <w:autoSpaceDE w:val="0"/>
              <w:snapToGrid w:val="0"/>
              <w:ind w:firstLine="25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Цель основной образовательной программы среднего (полного) общего образования - </w:t>
            </w:r>
            <w:r>
              <w:rPr>
                <w:rFonts w:ascii="Times New Roman" w:eastAsia="TimesNewRoman" w:hAnsi="Times New Roman" w:cs="Times New Roman"/>
              </w:rPr>
              <w:t>выстраивание образовательного пространства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NewRoman" w:hAnsi="Times New Roman" w:cs="Times New Roman"/>
              </w:rPr>
              <w:t xml:space="preserve">обеспечивающего создание обучающимся </w:t>
            </w:r>
            <w:r>
              <w:rPr>
                <w:rFonts w:ascii="Times New Roman" w:eastAsia="TimesNewRoman" w:hAnsi="Times New Roman" w:cs="Times New Roman"/>
              </w:rPr>
              <w:lastRenderedPageBreak/>
              <w:t>старшего школьного возраста основы для осознанного выбора и последующего освоения профессиональ</w:t>
            </w:r>
            <w:r>
              <w:rPr>
                <w:rFonts w:ascii="Times New Roman" w:eastAsia="Times New Roman" w:hAnsi="Times New Roman" w:cs="Times New Roman"/>
              </w:rPr>
              <w:t>ных образовательных программ; для получения школьниками качеств</w:t>
            </w:r>
            <w:r w:rsidR="00A635D9">
              <w:rPr>
                <w:rFonts w:ascii="Times New Roman" w:eastAsia="Times New Roman" w:hAnsi="Times New Roman" w:cs="Times New Roman"/>
              </w:rPr>
              <w:t xml:space="preserve">енного современного образования, </w:t>
            </w:r>
            <w:r>
              <w:rPr>
                <w:rFonts w:ascii="Times New Roman" w:eastAsia="Times New Roman" w:hAnsi="Times New Roman" w:cs="Times New Roman"/>
              </w:rPr>
              <w:t xml:space="preserve"> позволяющего выпускнику занимать осмысленную, активную и деятельную жизненную позицию</w:t>
            </w:r>
            <w:r>
              <w:rPr>
                <w:rFonts w:ascii="Times New Roman" w:eastAsia="TimesNewRoman" w:hAnsi="Times New Roman" w:cs="Times New Roman"/>
                <w:iCs/>
              </w:rPr>
              <w:t>, быть способным к самообразованию и самосовершенствованию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</w:p>
        </w:tc>
      </w:tr>
      <w:tr w:rsidR="00AC42D7" w:rsidTr="002958BD">
        <w:trPr>
          <w:jc w:val="center"/>
        </w:trPr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eastAsia="TTE2005760t00" w:hAnsi="Times New Roman" w:cs="Times New Roman"/>
              </w:rPr>
            </w:pPr>
            <w:proofErr w:type="spellStart"/>
            <w:r>
              <w:rPr>
                <w:rFonts w:ascii="Times New Roman" w:eastAsia="TTE2005760t00" w:hAnsi="Times New Roman" w:cs="Times New Roman"/>
              </w:rPr>
              <w:lastRenderedPageBreak/>
              <w:t>Адресность</w:t>
            </w:r>
            <w:proofErr w:type="spellEnd"/>
            <w:r>
              <w:rPr>
                <w:rFonts w:ascii="Times New Roman" w:eastAsia="TTE2005760t00" w:hAnsi="Times New Roman" w:cs="Times New Roman"/>
              </w:rPr>
              <w:t xml:space="preserve"> основной образовательной</w:t>
            </w:r>
          </w:p>
          <w:p w:rsidR="00AC42D7" w:rsidRDefault="00AC42D7">
            <w:pPr>
              <w:autoSpaceDE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>основного общего</w:t>
            </w:r>
          </w:p>
          <w:p w:rsidR="00AC42D7" w:rsidRDefault="00AC42D7">
            <w:pPr>
              <w:autoSpaceDE w:val="0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TE2005760t00" w:hAnsi="Times New Roman" w:cs="Times New Roman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TE2005760t00" w:hAnsi="Times New Roman" w:cs="Times New Roman"/>
              </w:rPr>
              <w:t>полного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TE2005760t00" w:hAnsi="Times New Roman" w:cs="Times New Roman"/>
              </w:rPr>
              <w:t>общего</w:t>
            </w:r>
          </w:p>
          <w:p w:rsidR="00AC42D7" w:rsidRDefault="00AC42D7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C42D7" w:rsidRDefault="00AC42D7">
            <w:pPr>
              <w:autoSpaceDE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1-3 </w:t>
            </w:r>
            <w:r>
              <w:rPr>
                <w:rFonts w:ascii="Times New Roman" w:eastAsia="TTE2005760t00" w:hAnsi="Times New Roman" w:cs="Times New Roman"/>
              </w:rPr>
              <w:t>ступени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autoSpaceDE w:val="0"/>
              <w:snapToGrid w:val="0"/>
              <w:jc w:val="both"/>
              <w:rPr>
                <w:rFonts w:ascii="Times New Roman" w:eastAsia="TTE2005760t00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TE2005760t00" w:hAnsi="Times New Roman" w:cs="Times New Roman"/>
              </w:rPr>
              <w:t xml:space="preserve">учтены потребности и запросы участников </w:t>
            </w:r>
            <w:proofErr w:type="gramStart"/>
            <w:r>
              <w:rPr>
                <w:rFonts w:ascii="Times New Roman" w:eastAsia="TTE2005760t00" w:hAnsi="Times New Roman" w:cs="Times New Roman"/>
              </w:rPr>
              <w:t>образовательного</w:t>
            </w:r>
            <w:proofErr w:type="gramEnd"/>
          </w:p>
          <w:p w:rsidR="00AC42D7" w:rsidRDefault="00AC42D7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TE2005760t00" w:hAnsi="Times New Roman" w:cs="Times New Roman"/>
              </w:rPr>
              <w:t>процесса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5D9" w:rsidRDefault="00AC42D7" w:rsidP="00A635D9">
            <w:pPr>
              <w:shd w:val="clear" w:color="auto" w:fill="FFFFFF"/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учреждении </w:t>
            </w:r>
            <w:r>
              <w:rPr>
                <w:rFonts w:ascii="Times New Roman" w:eastAsia="TTE2005760t00" w:hAnsi="Times New Roman" w:cs="Times New Roman"/>
              </w:rPr>
              <w:t xml:space="preserve">учтены потребности и запросы участников образовательного процесса: </w:t>
            </w:r>
            <w:r w:rsidR="006E5AC3">
              <w:rPr>
                <w:rFonts w:ascii="Times New Roman" w:hAnsi="Times New Roman" w:cs="Times New Roman"/>
              </w:rPr>
              <w:t xml:space="preserve">функционируют </w:t>
            </w:r>
            <w:r>
              <w:rPr>
                <w:rFonts w:ascii="Times New Roman" w:hAnsi="Times New Roman" w:cs="Times New Roman"/>
              </w:rPr>
              <w:t xml:space="preserve"> классы  </w:t>
            </w:r>
            <w:proofErr w:type="spellStart"/>
            <w:r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обучения.  </w:t>
            </w:r>
          </w:p>
          <w:p w:rsidR="00AC42D7" w:rsidRDefault="00AC42D7">
            <w:pPr>
              <w:shd w:val="clear" w:color="auto" w:fill="FFFFFF"/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2568" w:rsidRDefault="00AA2568" w:rsidP="00AA2568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AC42D7" w:rsidRDefault="00AC42D7" w:rsidP="00AA2568">
      <w:pPr>
        <w:numPr>
          <w:ilvl w:val="1"/>
          <w:numId w:val="5"/>
        </w:numPr>
        <w:tabs>
          <w:tab w:val="left" w:pos="-284"/>
        </w:tabs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Учебный план:</w:t>
      </w:r>
    </w:p>
    <w:p w:rsidR="00AC42D7" w:rsidRDefault="00AC42D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131" w:type="dxa"/>
        <w:jc w:val="center"/>
        <w:tblInd w:w="25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3333"/>
        <w:gridCol w:w="4944"/>
      </w:tblGrid>
      <w:tr w:rsidR="00AC42D7" w:rsidTr="00825B3C">
        <w:trPr>
          <w:jc w:val="center"/>
        </w:trPr>
        <w:tc>
          <w:tcPr>
            <w:tcW w:w="41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4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Фактический показатель</w:t>
            </w:r>
          </w:p>
        </w:tc>
      </w:tr>
      <w:tr w:rsidR="00AC42D7" w:rsidTr="00825B3C">
        <w:trPr>
          <w:jc w:val="center"/>
        </w:trPr>
        <w:tc>
          <w:tcPr>
            <w:tcW w:w="41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согласования и утверждения учебного плана в соответствии с нормативными документами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 w:rsidP="004873EC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Учебный план МО</w:t>
            </w:r>
            <w:r w:rsidR="004765D2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="001C43A9">
              <w:rPr>
                <w:rFonts w:ascii="Times New Roman" w:hAnsi="Times New Roman" w:cs="Times New Roman"/>
                <w:iCs/>
              </w:rPr>
              <w:t>Покровская</w:t>
            </w:r>
            <w:r w:rsidR="008A71D5">
              <w:rPr>
                <w:rFonts w:ascii="Times New Roman" w:hAnsi="Times New Roman" w:cs="Times New Roman"/>
                <w:iCs/>
              </w:rPr>
              <w:t xml:space="preserve"> СОШ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  <w:r w:rsidR="008A71D5">
              <w:rPr>
                <w:rFonts w:ascii="Times New Roman" w:hAnsi="Times New Roman" w:cs="Times New Roman"/>
              </w:rPr>
              <w:t>на 201</w:t>
            </w:r>
            <w:r w:rsidR="004873EC">
              <w:rPr>
                <w:rFonts w:ascii="Times New Roman" w:hAnsi="Times New Roman" w:cs="Times New Roman"/>
              </w:rPr>
              <w:t>4</w:t>
            </w:r>
            <w:r w:rsidR="008A71D5">
              <w:rPr>
                <w:rFonts w:ascii="Times New Roman" w:hAnsi="Times New Roman" w:cs="Times New Roman"/>
              </w:rPr>
              <w:t>-201</w:t>
            </w:r>
            <w:r w:rsidR="004873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учебный год, </w:t>
            </w:r>
            <w:r>
              <w:rPr>
                <w:rFonts w:ascii="Times New Roman" w:hAnsi="Times New Roman" w:cs="Times New Roman"/>
                <w:bCs/>
              </w:rPr>
              <w:t xml:space="preserve">утвержден приказом  директора </w:t>
            </w:r>
            <w:r w:rsidR="004765D2">
              <w:rPr>
                <w:rFonts w:ascii="Times New Roman" w:hAnsi="Times New Roman" w:cs="Times New Roman"/>
                <w:bCs/>
              </w:rPr>
              <w:t>ОУ.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соотношению частей для распределения учебных часов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     учебных     предметов    федерального    компонента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стандарта общего образования, регионального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компонента и компонента общеобразовательного учреждения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(обязательной части и части, формируемой              участниками</w:t>
            </w:r>
            <w:proofErr w:type="gramEnd"/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процесса,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включающей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внеурочную деятельность);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Структура учебного плана содержит  </w:t>
            </w:r>
            <w:proofErr w:type="gramStart"/>
            <w:r>
              <w:rPr>
                <w:rFonts w:ascii="Times New Roman" w:hAnsi="Times New Roman" w:cs="Times New Roman"/>
              </w:rPr>
              <w:t>инвариантный</w:t>
            </w:r>
            <w:proofErr w:type="gramEnd"/>
            <w:r>
              <w:rPr>
                <w:rFonts w:ascii="Times New Roman" w:hAnsi="Times New Roman" w:cs="Times New Roman"/>
              </w:rPr>
              <w:t>, региональный, школьный компоненты, которые полностью соответствуют  рекомендованным БУП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 соотношению частей для распределения учебных часов на изучение      учебных     предметов    федерального    компонента государственного стандарта общего образования в учебном плане отведено не менее 75%, </w:t>
            </w:r>
            <w:proofErr w:type="gramStart"/>
            <w:r>
              <w:rPr>
                <w:rFonts w:ascii="Times New Roman" w:hAnsi="Times New Roman" w:cs="Times New Roman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 менее 10%, остальная часть отводится на изучение  часов школьного компонента. Внеурочная деятельность в сетке учебного плана не отражена. План внеурочной деятельности входит в Образовательную программу и является одним из разделов программы.</w:t>
            </w:r>
          </w:p>
          <w:p w:rsidR="00AC42D7" w:rsidRDefault="00AC42D7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части соответствия максимальному объёму учебной нагрузки;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 w:rsidP="00CC2C96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Соблюдены требования к максимальному  количеству часов на каждый предмет в соответствии с БУП начального общего образования, основного общего образования, среднего (полного) общего образования.</w:t>
            </w: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части соблюдения минимального количества часов на каждый предмет в соответствии с базисным учебным планом начального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образования, основного общего образования, среднего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 образования;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ind w:firstLine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Соблюдены требования к минимальному  количеству часов на каждый предмет в соответствии с БУП начального общего образования, основного общего образования, среднего (полного) общего образования.</w:t>
            </w:r>
          </w:p>
          <w:p w:rsidR="00AC42D7" w:rsidRDefault="00AC42D7">
            <w:pPr>
              <w:tabs>
                <w:tab w:val="left" w:pos="3060"/>
              </w:tabs>
              <w:snapToGrid w:val="0"/>
              <w:ind w:firstLine="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части соблюдения преемственности в распределении часов по классам и ступеням обучения;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Соблюдена преемственность в распределении часов по классам и ступеням обучения. 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части реализации регионального компонента;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>
            <w:pPr>
              <w:pStyle w:val="2"/>
              <w:tabs>
                <w:tab w:val="left" w:pos="252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В </w:t>
            </w:r>
            <w:r w:rsidR="00CC2C9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соответствии  с приказ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CC2C9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 Оренбургской области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 утверждении базисного  учебного плана и примерных учебных планов  для образовательных учреждений </w:t>
            </w:r>
            <w:r w:rsidR="00CC2C9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области,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реализующих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основные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образовательные программы начального и основного  общего образования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рамках реализации ФГОС второго поколения</w:t>
            </w:r>
            <w:r>
              <w:rPr>
                <w:rFonts w:ascii="Times New Roman" w:hAnsi="Times New Roman"/>
                <w:bCs w:val="0"/>
                <w:i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8A71D5" w:rsidRDefault="00AC42D7" w:rsidP="008A71D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учебном плане на 201</w:t>
            </w:r>
            <w:r w:rsidR="004873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4873E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учебный год    полностью учтен региональный компонент: </w:t>
            </w:r>
            <w:r w:rsidR="008A71D5">
              <w:rPr>
                <w:rFonts w:ascii="Times New Roman" w:hAnsi="Times New Roman" w:cs="Times New Roman"/>
              </w:rPr>
              <w:t xml:space="preserve">5,6,7,9 классы – основы безопасности жизнедеятельности, </w:t>
            </w:r>
            <w:r w:rsidR="002958BD">
              <w:rPr>
                <w:rFonts w:ascii="Times New Roman" w:hAnsi="Times New Roman" w:cs="Times New Roman"/>
                <w:iCs/>
              </w:rPr>
              <w:t xml:space="preserve"> 9кл-литературное</w:t>
            </w:r>
            <w:r w:rsidR="008A71D5">
              <w:rPr>
                <w:rFonts w:ascii="Times New Roman" w:hAnsi="Times New Roman" w:cs="Times New Roman"/>
                <w:iCs/>
              </w:rPr>
              <w:t xml:space="preserve"> кра</w:t>
            </w:r>
            <w:r w:rsidR="002958BD">
              <w:rPr>
                <w:rFonts w:ascii="Times New Roman" w:hAnsi="Times New Roman" w:cs="Times New Roman"/>
                <w:iCs/>
              </w:rPr>
              <w:t xml:space="preserve">еведение, 6,8 </w:t>
            </w:r>
            <w:proofErr w:type="spellStart"/>
            <w:r w:rsidR="002958BD">
              <w:rPr>
                <w:rFonts w:ascii="Times New Roman" w:hAnsi="Times New Roman" w:cs="Times New Roman"/>
                <w:iCs/>
              </w:rPr>
              <w:t>к</w:t>
            </w:r>
            <w:proofErr w:type="gramStart"/>
            <w:r w:rsidR="002958BD">
              <w:rPr>
                <w:rFonts w:ascii="Times New Roman" w:hAnsi="Times New Roman" w:cs="Times New Roman"/>
                <w:iCs/>
              </w:rPr>
              <w:t>л</w:t>
            </w:r>
            <w:proofErr w:type="spellEnd"/>
            <w:r w:rsidR="002958BD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="002958BD">
              <w:rPr>
                <w:rFonts w:ascii="Times New Roman" w:hAnsi="Times New Roman" w:cs="Times New Roman"/>
                <w:iCs/>
              </w:rPr>
              <w:t xml:space="preserve"> историческое</w:t>
            </w:r>
            <w:r w:rsidR="008A71D5">
              <w:rPr>
                <w:rFonts w:ascii="Times New Roman" w:hAnsi="Times New Roman" w:cs="Times New Roman"/>
                <w:iCs/>
              </w:rPr>
              <w:t xml:space="preserve"> краеведение,6,8 </w:t>
            </w:r>
            <w:proofErr w:type="spellStart"/>
            <w:r w:rsidR="008A71D5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8A71D5">
              <w:rPr>
                <w:rFonts w:ascii="Times New Roman" w:hAnsi="Times New Roman" w:cs="Times New Roman"/>
                <w:iCs/>
              </w:rPr>
              <w:t xml:space="preserve">- литературное краеведение, 5,6 </w:t>
            </w:r>
            <w:proofErr w:type="spellStart"/>
            <w:r w:rsidR="008A71D5">
              <w:rPr>
                <w:rFonts w:ascii="Times New Roman" w:hAnsi="Times New Roman" w:cs="Times New Roman"/>
                <w:iCs/>
              </w:rPr>
              <w:t>кл</w:t>
            </w:r>
            <w:proofErr w:type="spellEnd"/>
            <w:r w:rsidR="008A71D5">
              <w:rPr>
                <w:rFonts w:ascii="Times New Roman" w:hAnsi="Times New Roman" w:cs="Times New Roman"/>
                <w:iCs/>
              </w:rPr>
              <w:t>- информатика и ИКТ ,9кл-предпрофильная подготовка курс «Мой выбор»</w:t>
            </w:r>
            <w:r w:rsidR="008A71D5">
              <w:rPr>
                <w:rFonts w:ascii="Times New Roman" w:hAnsi="Times New Roman" w:cs="Times New Roman"/>
              </w:rPr>
              <w:t>;</w:t>
            </w:r>
          </w:p>
          <w:p w:rsidR="00AC42D7" w:rsidRDefault="00AC42D7" w:rsidP="008A71D5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части соответствия наименований учебных предметов БУП, ФГОС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УМК;</w:t>
            </w:r>
          </w:p>
        </w:tc>
        <w:tc>
          <w:tcPr>
            <w:tcW w:w="494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C42D7" w:rsidRDefault="00AC42D7" w:rsidP="00CC2C96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учебных предметов (дисциплин) соответствует наименованию БУП, ФГОС, используемым программам и УМК. Все рабочие программы,  реализуемые в  учреждении, соответствуют примерным образовательным программам, имеющим гр</w:t>
            </w:r>
            <w:r w:rsidR="00CC2C96">
              <w:rPr>
                <w:rFonts w:ascii="Times New Roman" w:hAnsi="Times New Roman" w:cs="Times New Roman"/>
              </w:rPr>
              <w:t xml:space="preserve">ифы «допущены» </w:t>
            </w:r>
            <w:proofErr w:type="spellStart"/>
            <w:r w:rsidR="00CC2C96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CC2C96">
              <w:rPr>
                <w:rFonts w:ascii="Times New Roman" w:hAnsi="Times New Roman" w:cs="Times New Roman"/>
              </w:rPr>
              <w:t xml:space="preserve"> РФ</w:t>
            </w:r>
          </w:p>
          <w:p w:rsidR="008F1783" w:rsidRDefault="008F1783" w:rsidP="00CC2C96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825B3C">
        <w:trPr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части реализации потребностей и запросов участников</w:t>
            </w:r>
          </w:p>
          <w:p w:rsidR="00AC42D7" w:rsidRDefault="00AC42D7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образовательного процесса.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8A71D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потребностей и запросов участников образовательного процесса осуществляется через предметы, изучаемые на </w:t>
            </w:r>
            <w:r>
              <w:rPr>
                <w:rFonts w:ascii="Times New Roman" w:hAnsi="Times New Roman" w:cs="Times New Roman"/>
              </w:rPr>
              <w:lastRenderedPageBreak/>
              <w:t>углубленном уровне,  элективные,</w:t>
            </w:r>
            <w:r w:rsidR="008A71D5">
              <w:rPr>
                <w:rFonts w:ascii="Times New Roman" w:hAnsi="Times New Roman" w:cs="Times New Roman"/>
              </w:rPr>
              <w:t xml:space="preserve"> факультативные курсы,</w:t>
            </w:r>
            <w:r>
              <w:rPr>
                <w:rFonts w:ascii="Times New Roman" w:hAnsi="Times New Roman" w:cs="Times New Roman"/>
              </w:rPr>
              <w:t xml:space="preserve"> которые соответствует целям ОП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</w:tbl>
    <w:p w:rsidR="00AC42D7" w:rsidRDefault="00AC42D7">
      <w:pPr>
        <w:jc w:val="both"/>
      </w:pPr>
    </w:p>
    <w:p w:rsidR="00AC42D7" w:rsidRDefault="00647B5A">
      <w:pPr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C42D7">
        <w:rPr>
          <w:rFonts w:ascii="Times New Roman" w:hAnsi="Times New Roman" w:cs="Times New Roman"/>
          <w:b/>
          <w:bCs/>
        </w:rPr>
        <w:t xml:space="preserve">Рабочие программы учебных курсов, предметов, дисциплин (модулей): </w:t>
      </w:r>
    </w:p>
    <w:p w:rsidR="00647B5A" w:rsidRDefault="00647B5A" w:rsidP="00647B5A">
      <w:pPr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627" w:type="dxa"/>
        <w:jc w:val="center"/>
        <w:tblInd w:w="2210" w:type="dxa"/>
        <w:tblLayout w:type="fixed"/>
        <w:tblLook w:val="0000"/>
      </w:tblPr>
      <w:tblGrid>
        <w:gridCol w:w="2586"/>
        <w:gridCol w:w="3382"/>
        <w:gridCol w:w="3659"/>
      </w:tblGrid>
      <w:tr w:rsidR="00AC42D7" w:rsidTr="00825B3C">
        <w:trPr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Показатель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Фактический показатель</w:t>
            </w:r>
          </w:p>
        </w:tc>
      </w:tr>
      <w:tr w:rsidR="00AC42D7" w:rsidTr="00825B3C">
        <w:trPr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рабочих программ учебных курсов, предметов, дисциплин (модулей) и их соответствие используемым примерным (авторским) программам. 1-3 ступени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Рабочие программы учебных курсов,  предметов рассмотрены на заседаниях школьных предметных методических объединений, заседании педагогического </w:t>
            </w:r>
            <w:r w:rsidR="007A7CDC">
              <w:rPr>
                <w:rFonts w:ascii="Times New Roman" w:hAnsi="Times New Roman" w:cs="Times New Roman"/>
                <w:bCs/>
              </w:rPr>
              <w:t>совета школы (протокол № 1 от 28</w:t>
            </w:r>
            <w:r>
              <w:rPr>
                <w:rFonts w:ascii="Times New Roman" w:hAnsi="Times New Roman" w:cs="Times New Roman"/>
                <w:bCs/>
              </w:rPr>
              <w:t xml:space="preserve"> августа 201</w:t>
            </w:r>
            <w:r w:rsidR="004873E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года) и утверждены приказом по ш</w:t>
            </w:r>
            <w:r w:rsidR="007A7CDC">
              <w:rPr>
                <w:rFonts w:ascii="Times New Roman" w:hAnsi="Times New Roman" w:cs="Times New Roman"/>
                <w:bCs/>
              </w:rPr>
              <w:t>коле от 28</w:t>
            </w:r>
            <w:r w:rsidR="004873EC">
              <w:rPr>
                <w:rFonts w:ascii="Times New Roman" w:hAnsi="Times New Roman" w:cs="Times New Roman"/>
                <w:bCs/>
              </w:rPr>
              <w:t xml:space="preserve"> августа 2014</w:t>
            </w:r>
            <w:r w:rsidR="006E22F7">
              <w:rPr>
                <w:rFonts w:ascii="Times New Roman" w:hAnsi="Times New Roman" w:cs="Times New Roman"/>
                <w:bCs/>
              </w:rPr>
              <w:t xml:space="preserve"> года </w:t>
            </w:r>
          </w:p>
          <w:p w:rsidR="00AC42D7" w:rsidRDefault="00AC42D7" w:rsidP="00CC2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Рабочие программы учебных курсов,  предметов  соответствуют используемым примерным (авторским) программам </w:t>
            </w:r>
          </w:p>
        </w:tc>
      </w:tr>
      <w:tr w:rsidR="00AC42D7" w:rsidTr="00825B3C">
        <w:trPr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рабочих программ учебных курсов, предметов, дисциплин (модулей)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1-3 ступени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Рабочие программы учебных курсов,  предметов разработаны в соответствии с Положением о  рабочей программе учебных курсов, предметов, дисциплин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2C96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</w:tr>
      <w:tr w:rsidR="00AC42D7" w:rsidTr="00825B3C">
        <w:trPr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структуре рабочей программы;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Структура рабочих программ учебных курсов,  предметов соответствует п.2.2. Положения о  рабочей программе учебных курсов, предметов, дисциплин (модулей) МО</w:t>
            </w:r>
            <w:r w:rsidR="00CC2C96">
              <w:rPr>
                <w:rFonts w:ascii="Times New Roman" w:hAnsi="Times New Roman" w:cs="Times New Roman"/>
                <w:bCs/>
              </w:rPr>
              <w:t>Б</w:t>
            </w:r>
            <w:r>
              <w:rPr>
                <w:rFonts w:ascii="Times New Roman" w:hAnsi="Times New Roman" w:cs="Times New Roman"/>
                <w:bCs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r w:rsidR="006E22F7">
              <w:rPr>
                <w:rFonts w:ascii="Times New Roman" w:hAnsi="Times New Roman" w:cs="Times New Roman"/>
                <w:iCs/>
              </w:rPr>
              <w:t>Покровс</w:t>
            </w:r>
            <w:r w:rsidR="008A71D5">
              <w:rPr>
                <w:rFonts w:ascii="Times New Roman" w:hAnsi="Times New Roman" w:cs="Times New Roman"/>
                <w:iCs/>
              </w:rPr>
              <w:t xml:space="preserve">кая </w:t>
            </w:r>
            <w:r w:rsidR="00CC2C96">
              <w:rPr>
                <w:rFonts w:ascii="Times New Roman" w:hAnsi="Times New Roman" w:cs="Times New Roman"/>
                <w:iCs/>
              </w:rPr>
              <w:t>С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="008A71D5">
              <w:rPr>
                <w:rFonts w:ascii="Times New Roman" w:hAnsi="Times New Roman" w:cs="Times New Roman"/>
                <w:iCs/>
              </w:rPr>
              <w:t>Ш</w:t>
            </w:r>
            <w:r>
              <w:rPr>
                <w:rFonts w:ascii="Times New Roman" w:hAnsi="Times New Roman" w:cs="Times New Roman"/>
                <w:iCs/>
              </w:rPr>
              <w:t xml:space="preserve">» </w:t>
            </w:r>
          </w:p>
        </w:tc>
      </w:tr>
      <w:tr w:rsidR="00AC42D7" w:rsidTr="00825B3C">
        <w:trPr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целям и задачам основной образовательной программы образовательного учреждения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Рабочие программы учебных курсов,  предметов соответствуют целям и задачам основной образовательной программы образовательного учреждения  </w:t>
            </w:r>
          </w:p>
        </w:tc>
      </w:tr>
      <w:tr w:rsidR="00AC42D7" w:rsidTr="00825B3C">
        <w:trPr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Реализация рабочих программ в соответствии с учебными планами и графиком учебного процесса (% от общего объёма)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 2</w:t>
            </w:r>
            <w:r w:rsidR="004873EC">
              <w:rPr>
                <w:rFonts w:ascii="Times New Roman" w:hAnsi="Times New Roman" w:cs="Times New Roman"/>
                <w:bCs/>
              </w:rPr>
              <w:t>014-2015</w:t>
            </w:r>
            <w:r>
              <w:rPr>
                <w:rFonts w:ascii="Times New Roman" w:hAnsi="Times New Roman" w:cs="Times New Roman"/>
                <w:bCs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реализация рабочих программ в соответствии с учебными планами и графиком учебного процесса составила 100% от общего объема  </w:t>
            </w:r>
          </w:p>
        </w:tc>
      </w:tr>
    </w:tbl>
    <w:p w:rsidR="00AC42D7" w:rsidRDefault="00AC42D7">
      <w:pPr>
        <w:jc w:val="both"/>
      </w:pPr>
    </w:p>
    <w:p w:rsidR="00AC42D7" w:rsidRDefault="00700DBF">
      <w:pPr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C42D7">
        <w:rPr>
          <w:rFonts w:ascii="Times New Roman" w:hAnsi="Times New Roman" w:cs="Times New Roman"/>
          <w:b/>
          <w:bCs/>
        </w:rPr>
        <w:t>Расписание учебных занятий:</w:t>
      </w:r>
    </w:p>
    <w:p w:rsidR="00AC42D7" w:rsidRDefault="00AC42D7">
      <w:pPr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9982" w:type="dxa"/>
        <w:jc w:val="center"/>
        <w:tblInd w:w="1785" w:type="dxa"/>
        <w:tblLayout w:type="fixed"/>
        <w:tblLook w:val="0000"/>
      </w:tblPr>
      <w:tblGrid>
        <w:gridCol w:w="997"/>
        <w:gridCol w:w="4531"/>
        <w:gridCol w:w="4454"/>
      </w:tblGrid>
      <w:tr w:rsidR="00AC42D7" w:rsidTr="00825B3C">
        <w:trPr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показатель</w:t>
            </w:r>
          </w:p>
        </w:tc>
      </w:tr>
      <w:tr w:rsidR="00AC42D7" w:rsidTr="00825B3C">
        <w:trPr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Процедура согласования и утверждения расписания учебных занятий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нормативными документами.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Расписание учебных занятий утверждено директором школы </w:t>
            </w:r>
          </w:p>
        </w:tc>
      </w:tr>
      <w:tr w:rsidR="00AC42D7" w:rsidTr="00825B3C">
        <w:trPr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Соответствие расписаний занятий режиму работы ОУ, Уставу (пятидневная, шестидневная учебная неделя) 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занятий соответствует режиму работы ОУ, Уставу и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предусматривает: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 обучения чередование основных предметов с уроками музыки, изобразительного искусства, труда, физкультуры;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ступени обучения основные предметы чередуются с уроками музыки, изобразительного искусства, технологии, физической культуры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ступенях обучения чередование предметов естественно-математического и гуманитарного циклов;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ступенях обучения чередуются предметы естественно-математического и гуманитарного циклов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дневную и недельную работоспособность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CC2C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учебной нагрузки в течение недели строилось таким образом, чтобы наибольший ее объем приходился на вторник и  среду.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расписании уроков для обучающихся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ступени основные предметы проводятся на 2-3 уроках, а для обучающихся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ступени образования – на 2, 3, 4 уроках </w:t>
            </w:r>
            <w:proofErr w:type="gramEnd"/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плавание);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обучающихся 5-8 классов сдвоенные уроки проводятся только на уроках технологии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физкультурой или динамической паузой продолжительностью не менее 30 минут;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Сдвоенных уроков по основным предметам для обучающихся 5-9 классов нет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10-11 классах проведение сдвоенных уроков по основным и профильным предметам.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700DBF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Сдвоенных уроков по основным и профильным предметам для обучающихся 10-11 классов нет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493556">
            <w:pPr>
              <w:pStyle w:val="af2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перемен между уроками составляет не менее 10 минут, большой п</w:t>
            </w:r>
            <w:r w:rsidR="008A71D5">
              <w:rPr>
                <w:rFonts w:ascii="Times New Roman" w:hAnsi="Times New Roman"/>
                <w:sz w:val="24"/>
                <w:szCs w:val="24"/>
              </w:rPr>
              <w:t>еремены (после 2 и 3 уроков) – 2</w:t>
            </w:r>
            <w:r>
              <w:rPr>
                <w:rFonts w:ascii="Times New Roman" w:hAnsi="Times New Roman"/>
                <w:sz w:val="24"/>
                <w:szCs w:val="24"/>
              </w:rPr>
              <w:t>0 минут: вместо одной большой перемены допускается после 2 и 3 уроков устраивать две перемены по 20 минут каждая.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перемен между уроками составляет 10 минут, большая перемена после 2 и 3 урока по  </w:t>
            </w:r>
            <w:r w:rsidR="006E22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минут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расписания занятий учебному плану в части: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2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учебных предметов и элективных курсов;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учебных предметов, элективных курсов в классном журнале, расписании уроков соответствуют учебному плану </w:t>
            </w:r>
            <w:r>
              <w:rPr>
                <w:rFonts w:ascii="Times New Roman" w:hAnsi="Times New Roman" w:cs="Times New Roman"/>
                <w:bCs/>
              </w:rPr>
              <w:t xml:space="preserve">учреждения 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2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часов в расписании занятий и учебном плане;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на изучение предметов, элективных курсов, отраженных в классном журнале, расписании уроков соответствуют количеству часов в учебном плане </w:t>
            </w:r>
            <w:r>
              <w:rPr>
                <w:rFonts w:ascii="Times New Roman" w:hAnsi="Times New Roman" w:cs="Times New Roman"/>
                <w:bCs/>
              </w:rPr>
              <w:t xml:space="preserve">учреждения  </w:t>
            </w:r>
          </w:p>
        </w:tc>
      </w:tr>
      <w:tr w:rsidR="00AC42D7" w:rsidTr="00825B3C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pStyle w:val="af2"/>
              <w:numPr>
                <w:ilvl w:val="0"/>
                <w:numId w:val="6"/>
              </w:numPr>
              <w:tabs>
                <w:tab w:val="left" w:pos="292"/>
              </w:tabs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 предельно допустимой аудиторной учебной нагрузки и объема времени, отведенного учебным планом общеобразовательного учреждения для изучения учебных предметов;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максимально допустимой учебной нагрузки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 и прослеживается в учебном плане учреждения (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2.4.2.2821-10, пункт 10.5)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AC42D7" w:rsidRDefault="00AC42D7">
      <w:pPr>
        <w:jc w:val="both"/>
        <w:rPr>
          <w:rFonts w:ascii="Calibri" w:hAnsi="Calibri"/>
          <w:color w:val="FF0000"/>
        </w:rPr>
      </w:pPr>
    </w:p>
    <w:p w:rsidR="00700DBF" w:rsidRDefault="00700DBF">
      <w:pPr>
        <w:jc w:val="both"/>
        <w:rPr>
          <w:rFonts w:ascii="Calibri" w:hAnsi="Calibri"/>
          <w:color w:val="FF0000"/>
        </w:rPr>
      </w:pPr>
    </w:p>
    <w:p w:rsidR="00AC42D7" w:rsidRDefault="00AC42D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подготовки обучающихся и выпускников:</w:t>
      </w:r>
    </w:p>
    <w:p w:rsidR="00825B3C" w:rsidRDefault="00825B3C" w:rsidP="00825B3C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1152" w:type="dxa"/>
        <w:jc w:val="center"/>
        <w:tblInd w:w="1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0"/>
        <w:gridCol w:w="1275"/>
        <w:gridCol w:w="1560"/>
        <w:gridCol w:w="1701"/>
        <w:gridCol w:w="1276"/>
      </w:tblGrid>
      <w:tr w:rsidR="00594409" w:rsidRPr="00594409" w:rsidTr="00CC07F1">
        <w:trPr>
          <w:trHeight w:val="407"/>
          <w:jc w:val="center"/>
        </w:trPr>
        <w:tc>
          <w:tcPr>
            <w:tcW w:w="11152" w:type="dxa"/>
            <w:gridSpan w:val="5"/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3924EA">
        <w:trPr>
          <w:trHeight w:val="555"/>
          <w:jc w:val="center"/>
        </w:trPr>
        <w:tc>
          <w:tcPr>
            <w:tcW w:w="534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1275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56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701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276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cantSplit/>
          <w:trHeight w:val="5290"/>
          <w:jc w:val="center"/>
        </w:trPr>
        <w:tc>
          <w:tcPr>
            <w:tcW w:w="5340" w:type="dxa"/>
          </w:tcPr>
          <w:p w:rsidR="00594409" w:rsidRPr="00594409" w:rsidRDefault="00594409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Динамика успеваемости 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974316" cy="1906658"/>
                  <wp:effectExtent l="1905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94409" w:rsidRPr="00594409" w:rsidRDefault="00594409" w:rsidP="00417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При повышении качества знаний учащихся, успеваемость детей  остается высокой.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отличников.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контингента учащихся. 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Недостаточная работа с резервом отличников.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Увеличение числа  учащихся, имеющих в основном  недостаточно высокие образовательные показатели.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 все учащиеся заинтересованы в получении образования.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Привести в систему  индивидуальную работу с отличниками.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1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дифференцированной работы на уроке и во внеурочное время.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1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Создание групп контроля и проведение дополнительных з</w:t>
            </w:r>
            <w:r w:rsidR="007D6091">
              <w:rPr>
                <w:rFonts w:ascii="Times New Roman" w:hAnsi="Times New Roman" w:cs="Times New Roman"/>
                <w:sz w:val="20"/>
                <w:szCs w:val="20"/>
              </w:rPr>
              <w:t xml:space="preserve">анятий со слабыми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учащимися и учащимися, имеющими одну «3» и «4».</w:t>
            </w:r>
          </w:p>
          <w:p w:rsidR="00594409" w:rsidRPr="00594409" w:rsidRDefault="00594409" w:rsidP="0049355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widowControl/>
              <w:numPr>
                <w:ilvl w:val="0"/>
                <w:numId w:val="6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знаний </w:t>
            </w:r>
            <w:r w:rsidR="007D6091">
              <w:rPr>
                <w:rFonts w:ascii="Times New Roman" w:hAnsi="Times New Roman" w:cs="Times New Roman"/>
                <w:sz w:val="20"/>
                <w:szCs w:val="20"/>
              </w:rPr>
              <w:t>учащихся в среднем по школе с 40% до 50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594409" w:rsidRPr="00594409" w:rsidRDefault="007D6091" w:rsidP="00493556">
            <w:pPr>
              <w:widowControl/>
              <w:numPr>
                <w:ilvl w:val="0"/>
                <w:numId w:val="6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Вести подготовку медалистов </w:t>
            </w:r>
          </w:p>
          <w:p w:rsidR="00594409" w:rsidRPr="0041762D" w:rsidRDefault="00594409" w:rsidP="0041762D">
            <w:pPr>
              <w:widowControl/>
              <w:numPr>
                <w:ilvl w:val="0"/>
                <w:numId w:val="6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Повысить ко</w:t>
            </w:r>
            <w:r w:rsidR="007D6091">
              <w:rPr>
                <w:rFonts w:ascii="Times New Roman" w:hAnsi="Times New Roman" w:cs="Times New Roman"/>
                <w:sz w:val="20"/>
                <w:szCs w:val="20"/>
              </w:rPr>
              <w:t>личество отличников с 4 до 6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</w:tbl>
    <w:p w:rsidR="00594409" w:rsidRP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409" w:rsidRP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529" w:type="dxa"/>
        <w:jc w:val="center"/>
        <w:tblInd w:w="19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19"/>
        <w:gridCol w:w="1417"/>
        <w:gridCol w:w="1560"/>
        <w:gridCol w:w="2126"/>
        <w:gridCol w:w="1607"/>
      </w:tblGrid>
      <w:tr w:rsidR="00594409" w:rsidRPr="00594409" w:rsidTr="00CC07F1">
        <w:trPr>
          <w:trHeight w:val="287"/>
          <w:tblHeader/>
          <w:jc w:val="center"/>
        </w:trPr>
        <w:tc>
          <w:tcPr>
            <w:tcW w:w="11529" w:type="dxa"/>
            <w:gridSpan w:val="5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3924EA">
        <w:trPr>
          <w:trHeight w:val="555"/>
          <w:tblHeader/>
          <w:jc w:val="center"/>
        </w:trPr>
        <w:tc>
          <w:tcPr>
            <w:tcW w:w="481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1417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56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2126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607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trHeight w:val="6008"/>
          <w:jc w:val="center"/>
        </w:trPr>
        <w:tc>
          <w:tcPr>
            <w:tcW w:w="4819" w:type="dxa"/>
          </w:tcPr>
          <w:p w:rsidR="00594409" w:rsidRPr="00594409" w:rsidRDefault="0041762D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Процент успеваемости в 5-9</w:t>
            </w:r>
            <w:r w:rsidR="00594409"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классах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439478" cy="158715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409"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Процент</w:t>
            </w:r>
            <w:r w:rsidR="009B3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успеваемости в 10</w:t>
            </w:r>
            <w:r w:rsidR="00594409"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9B37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594409"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классах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784535" cy="1846511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409" w:rsidRPr="004F7079" w:rsidRDefault="004F7079" w:rsidP="00493556">
            <w:pPr>
              <w:pStyle w:val="210"/>
              <w:widowControl/>
              <w:numPr>
                <w:ilvl w:val="0"/>
                <w:numId w:val="35"/>
              </w:numPr>
              <w:ind w:left="0" w:firstLine="0"/>
              <w:jc w:val="left"/>
              <w:rPr>
                <w:sz w:val="20"/>
              </w:rPr>
            </w:pPr>
            <w:r w:rsidRPr="004F7079">
              <w:rPr>
                <w:sz w:val="20"/>
              </w:rPr>
              <w:t xml:space="preserve">Стабильная </w:t>
            </w:r>
            <w:r w:rsidR="00594409" w:rsidRPr="004F7079">
              <w:rPr>
                <w:sz w:val="20"/>
              </w:rPr>
              <w:t>успеваемость у учащихся Недостаточно высоко</w:t>
            </w:r>
            <w:r>
              <w:rPr>
                <w:sz w:val="20"/>
              </w:rPr>
              <w:t xml:space="preserve">е качество знаний в среднем по </w:t>
            </w:r>
            <w:r w:rsidR="00594409" w:rsidRPr="004F7079">
              <w:rPr>
                <w:sz w:val="20"/>
              </w:rPr>
              <w:t>7</w:t>
            </w:r>
            <w:r>
              <w:rPr>
                <w:sz w:val="20"/>
              </w:rPr>
              <w:t>-9</w:t>
            </w:r>
            <w:r w:rsidR="00594409" w:rsidRPr="004F7079">
              <w:rPr>
                <w:sz w:val="20"/>
              </w:rPr>
              <w:t xml:space="preserve"> классам</w:t>
            </w:r>
          </w:p>
          <w:p w:rsidR="00594409" w:rsidRPr="00594409" w:rsidRDefault="004F7079" w:rsidP="00493556">
            <w:pPr>
              <w:pStyle w:val="210"/>
              <w:widowControl/>
              <w:numPr>
                <w:ilvl w:val="0"/>
                <w:numId w:val="35"/>
              </w:num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Низкое  качество знаний в   9 классе</w:t>
            </w:r>
            <w:r w:rsidR="00594409" w:rsidRPr="00594409">
              <w:rPr>
                <w:sz w:val="20"/>
              </w:rPr>
              <w:t>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3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Нежелание некоторых учащихся  получать образования. Сложные социально - экономические проблемы в некоторых семьях.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Увеличение числа  учащихся, имеющих в основном  низкие образовательные показатели.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39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дифференцированной работы на уроке и во внеурочное время.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9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Создание групп контроля и проведение дополнительных занятий с неуспевающими учащимися и учащимися, имеющими одну «3» и «4».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классно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бобщающий кон</w:t>
            </w:r>
            <w:r w:rsidR="004F7079">
              <w:rPr>
                <w:rFonts w:ascii="Times New Roman" w:hAnsi="Times New Roman" w:cs="Times New Roman"/>
                <w:sz w:val="20"/>
                <w:szCs w:val="20"/>
              </w:rPr>
              <w:t>троль знаний будущих учащихся 8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и 9-х классов. </w:t>
            </w: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594409" w:rsidRPr="00594409" w:rsidRDefault="004F7079" w:rsidP="00493556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успеваемость учащихся на средней ступени обучения до 100 %.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Довести качество знаний </w:t>
            </w:r>
            <w:r w:rsidR="004F7079">
              <w:rPr>
                <w:rFonts w:ascii="Times New Roman" w:hAnsi="Times New Roman" w:cs="Times New Roman"/>
                <w:sz w:val="20"/>
                <w:szCs w:val="20"/>
              </w:rPr>
              <w:t>на средней ступени обучения с 43% до 50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Довести качество знаний учащихся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будущих:</w:t>
            </w:r>
          </w:p>
          <w:p w:rsidR="00594409" w:rsidRPr="00594409" w:rsidRDefault="004F7079" w:rsidP="00493556">
            <w:pPr>
              <w:widowControl/>
              <w:numPr>
                <w:ilvl w:val="0"/>
                <w:numId w:val="38"/>
              </w:numPr>
              <w:tabs>
                <w:tab w:val="num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– до 50%</w:t>
            </w:r>
          </w:p>
          <w:p w:rsidR="00594409" w:rsidRPr="00594409" w:rsidRDefault="004F7079" w:rsidP="00493556">
            <w:pPr>
              <w:widowControl/>
              <w:numPr>
                <w:ilvl w:val="0"/>
                <w:numId w:val="38"/>
              </w:numPr>
              <w:tabs>
                <w:tab w:val="num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– до 35%</w:t>
            </w:r>
          </w:p>
          <w:p w:rsidR="00594409" w:rsidRPr="00594409" w:rsidRDefault="00594409" w:rsidP="0099247B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4EA" w:rsidRPr="00594409" w:rsidRDefault="003924EA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409" w:rsidRP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24" w:type="dxa"/>
        <w:jc w:val="center"/>
        <w:tblInd w:w="2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5"/>
        <w:gridCol w:w="1429"/>
        <w:gridCol w:w="1728"/>
        <w:gridCol w:w="1842"/>
        <w:gridCol w:w="1560"/>
      </w:tblGrid>
      <w:tr w:rsidR="00594409" w:rsidRPr="00594409" w:rsidTr="003924EA">
        <w:trPr>
          <w:trHeight w:val="287"/>
          <w:jc w:val="center"/>
        </w:trPr>
        <w:tc>
          <w:tcPr>
            <w:tcW w:w="11124" w:type="dxa"/>
            <w:gridSpan w:val="5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3924EA">
        <w:trPr>
          <w:trHeight w:val="555"/>
          <w:jc w:val="center"/>
        </w:trPr>
        <w:tc>
          <w:tcPr>
            <w:tcW w:w="4565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142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728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842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6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trHeight w:val="4656"/>
          <w:jc w:val="center"/>
        </w:trPr>
        <w:tc>
          <w:tcPr>
            <w:tcW w:w="4565" w:type="dxa"/>
          </w:tcPr>
          <w:p w:rsidR="00594409" w:rsidRPr="0099247B" w:rsidRDefault="00594409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Процент успеваемости в 10-11 классах</w:t>
            </w:r>
            <w:r w:rsidR="0099247B" w:rsidRPr="009924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332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2014-15</w:t>
            </w:r>
            <w:r w:rsidR="009924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682815" cy="173915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594409" w:rsidRPr="00594409" w:rsidRDefault="009B37C1" w:rsidP="00493556">
            <w:pPr>
              <w:pStyle w:val="210"/>
              <w:widowControl/>
              <w:numPr>
                <w:ilvl w:val="0"/>
                <w:numId w:val="40"/>
              </w:numPr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594409" w:rsidRPr="00594409">
              <w:rPr>
                <w:sz w:val="20"/>
              </w:rPr>
              <w:t>ысокая успеваемость у учащихся в 10</w:t>
            </w:r>
            <w:r>
              <w:rPr>
                <w:sz w:val="20"/>
              </w:rPr>
              <w:t>,11 классах</w:t>
            </w:r>
            <w:r w:rsidR="00594409" w:rsidRPr="00594409">
              <w:rPr>
                <w:sz w:val="20"/>
              </w:rPr>
              <w:t>.</w:t>
            </w:r>
          </w:p>
          <w:p w:rsidR="00594409" w:rsidRPr="00594409" w:rsidRDefault="00594409" w:rsidP="00493556">
            <w:pPr>
              <w:pStyle w:val="210"/>
              <w:widowControl/>
              <w:numPr>
                <w:ilvl w:val="0"/>
                <w:numId w:val="40"/>
              </w:numPr>
              <w:ind w:left="0" w:firstLine="0"/>
              <w:jc w:val="left"/>
              <w:rPr>
                <w:sz w:val="20"/>
              </w:rPr>
            </w:pPr>
            <w:r w:rsidRPr="00594409">
              <w:rPr>
                <w:sz w:val="20"/>
              </w:rPr>
              <w:t>Недостаточно высокое качество знаний в старшей школе.</w:t>
            </w:r>
          </w:p>
          <w:p w:rsidR="00594409" w:rsidRPr="00594409" w:rsidRDefault="00594409" w:rsidP="00493556">
            <w:pPr>
              <w:pStyle w:val="210"/>
              <w:widowControl/>
              <w:numPr>
                <w:ilvl w:val="0"/>
                <w:numId w:val="40"/>
              </w:numPr>
              <w:ind w:left="0" w:firstLine="0"/>
              <w:jc w:val="left"/>
              <w:rPr>
                <w:sz w:val="20"/>
              </w:rPr>
            </w:pPr>
            <w:r w:rsidRPr="00594409">
              <w:rPr>
                <w:sz w:val="20"/>
              </w:rPr>
              <w:t xml:space="preserve">Недостаточно высокое качество знаний в 11  классе. </w:t>
            </w:r>
          </w:p>
        </w:tc>
        <w:tc>
          <w:tcPr>
            <w:tcW w:w="1728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73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Формирование контингента учащихся по общему критерию.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3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Усложнение программ в старшей школе.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3"/>
              </w:numPr>
              <w:tabs>
                <w:tab w:val="clear" w:pos="720"/>
                <w:tab w:val="num" w:pos="318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Нежелание некоторых учащихся получения образования.</w:t>
            </w:r>
          </w:p>
        </w:tc>
        <w:tc>
          <w:tcPr>
            <w:tcW w:w="1842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1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дифференцированной работы на уроке и во внеурочное время.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4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4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классно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бобщающий контр</w:t>
            </w:r>
            <w:r w:rsidR="003924EA">
              <w:rPr>
                <w:rFonts w:ascii="Times New Roman" w:hAnsi="Times New Roman" w:cs="Times New Roman"/>
                <w:sz w:val="20"/>
                <w:szCs w:val="20"/>
              </w:rPr>
              <w:t>оль знаний учащихся в будущих 11  классе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4409" w:rsidRPr="00594409" w:rsidRDefault="00594409" w:rsidP="00493556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Довести качество знаний</w:t>
            </w:r>
            <w:r w:rsidR="009B37C1">
              <w:rPr>
                <w:rFonts w:ascii="Times New Roman" w:hAnsi="Times New Roman" w:cs="Times New Roman"/>
                <w:sz w:val="20"/>
                <w:szCs w:val="20"/>
              </w:rPr>
              <w:t xml:space="preserve"> на старшей ступени обучения с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37C1">
              <w:rPr>
                <w:rFonts w:ascii="Times New Roman" w:hAnsi="Times New Roman" w:cs="Times New Roman"/>
                <w:sz w:val="20"/>
                <w:szCs w:val="20"/>
              </w:rPr>
              <w:t>3% до 35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4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Довести качество знаний учащихся в </w:t>
            </w:r>
            <w:r w:rsidR="009B37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94409" w:rsidRPr="00594409" w:rsidRDefault="009B37C1" w:rsidP="00493556">
            <w:pPr>
              <w:widowControl/>
              <w:numPr>
                <w:ilvl w:val="0"/>
                <w:numId w:val="3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– до 4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409" w:rsidRPr="00594409" w:rsidTr="003924EA">
        <w:trPr>
          <w:trHeight w:val="4139"/>
          <w:jc w:val="center"/>
        </w:trPr>
        <w:tc>
          <w:tcPr>
            <w:tcW w:w="4565" w:type="dxa"/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Процент успеваемости во 2-4 классах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967684" cy="1923690"/>
                  <wp:effectExtent l="1905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1429" w:type="dxa"/>
          </w:tcPr>
          <w:p w:rsidR="00594409" w:rsidRPr="00594409" w:rsidRDefault="00594409" w:rsidP="00493556">
            <w:pPr>
              <w:pStyle w:val="210"/>
              <w:widowControl/>
              <w:numPr>
                <w:ilvl w:val="0"/>
                <w:numId w:val="43"/>
              </w:numPr>
              <w:ind w:left="0" w:firstLine="0"/>
              <w:rPr>
                <w:sz w:val="20"/>
              </w:rPr>
            </w:pPr>
            <w:r w:rsidRPr="00594409">
              <w:rPr>
                <w:sz w:val="20"/>
              </w:rPr>
              <w:t>Недостато</w:t>
            </w:r>
            <w:r w:rsidR="0099247B">
              <w:rPr>
                <w:sz w:val="20"/>
              </w:rPr>
              <w:t>чно высокое качество знаний в 4</w:t>
            </w:r>
            <w:r w:rsidRPr="00594409">
              <w:rPr>
                <w:sz w:val="20"/>
              </w:rPr>
              <w:t xml:space="preserve"> классе.</w:t>
            </w:r>
          </w:p>
        </w:tc>
        <w:tc>
          <w:tcPr>
            <w:tcW w:w="1728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Некоторые учащиеся имеют низкую учебную мотивацию.</w:t>
            </w:r>
          </w:p>
          <w:p w:rsidR="00594409" w:rsidRPr="00594409" w:rsidRDefault="0099247B" w:rsidP="00493556">
            <w:pPr>
              <w:widowControl/>
              <w:numPr>
                <w:ilvl w:val="0"/>
                <w:numId w:val="4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все учащиеся 2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класса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способны усвоить программу обучения в полном объеме.</w:t>
            </w:r>
          </w:p>
        </w:tc>
        <w:tc>
          <w:tcPr>
            <w:tcW w:w="1842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Довести качество знаний на младшей ступени обучения </w:t>
            </w:r>
            <w:r w:rsidR="0099247B">
              <w:rPr>
                <w:rFonts w:ascii="Times New Roman" w:hAnsi="Times New Roman" w:cs="Times New Roman"/>
                <w:sz w:val="20"/>
                <w:szCs w:val="20"/>
              </w:rPr>
              <w:t>с 53% до 60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4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Довести качество знаний учащихся:</w:t>
            </w:r>
          </w:p>
          <w:p w:rsidR="00594409" w:rsidRPr="00594409" w:rsidRDefault="0099247B" w:rsidP="00493556">
            <w:pPr>
              <w:widowControl/>
              <w:numPr>
                <w:ilvl w:val="0"/>
                <w:numId w:val="3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– до 60%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4EA" w:rsidRDefault="003924EA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24EA" w:rsidRPr="00594409" w:rsidRDefault="003924EA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409" w:rsidRP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88" w:type="dxa"/>
        <w:jc w:val="center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49"/>
        <w:gridCol w:w="904"/>
        <w:gridCol w:w="1323"/>
        <w:gridCol w:w="1453"/>
        <w:gridCol w:w="1559"/>
      </w:tblGrid>
      <w:tr w:rsidR="00594409" w:rsidRPr="00594409" w:rsidTr="00CC07F1">
        <w:trPr>
          <w:trHeight w:val="42"/>
          <w:jc w:val="center"/>
        </w:trPr>
        <w:tc>
          <w:tcPr>
            <w:tcW w:w="10288" w:type="dxa"/>
            <w:gridSpan w:val="5"/>
          </w:tcPr>
          <w:p w:rsidR="00594409" w:rsidRPr="00594409" w:rsidRDefault="00594409" w:rsidP="00594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CC07F1">
        <w:trPr>
          <w:trHeight w:val="81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904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45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5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cantSplit/>
          <w:trHeight w:val="8353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 успеваемости  по предметам 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612007" cy="1827956"/>
                  <wp:effectExtent l="1905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Недостаточно высокая успеваемость по многим предметам.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4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 высокое  качество знаний по физике, математике, </w:t>
            </w:r>
            <w:r w:rsidR="00C10FD5">
              <w:rPr>
                <w:rFonts w:ascii="Times New Roman" w:hAnsi="Times New Roman" w:cs="Times New Roman"/>
                <w:sz w:val="20"/>
                <w:szCs w:val="20"/>
              </w:rPr>
              <w:t>немецкому языку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1. Повышенная сложность вышеперечисленных предметов.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2. Низкая учебная мотивация и нежелание некоторых учащихся получать образование.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3. Недостаточная работа администрации с рук. МО по работе с детьми с низкой учебной мотивацией. 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Привести в систему дифференциацию на урок</w:t>
            </w:r>
            <w:r w:rsidR="00C10FD5">
              <w:rPr>
                <w:rFonts w:ascii="Times New Roman" w:hAnsi="Times New Roman" w:cs="Times New Roman"/>
                <w:sz w:val="20"/>
                <w:szCs w:val="20"/>
              </w:rPr>
              <w:t xml:space="preserve">ах физики, математики, немецкого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языка, химии.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Создание группы контроля.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занятий с учащимися.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 и учителями по работе с детьми с низкой учебной мотивацией.</w:t>
            </w:r>
          </w:p>
          <w:p w:rsidR="00594409" w:rsidRPr="00594409" w:rsidRDefault="00594409" w:rsidP="00C10FD5">
            <w:pPr>
              <w:widowControl/>
              <w:numPr>
                <w:ilvl w:val="0"/>
                <w:numId w:val="48"/>
              </w:numPr>
              <w:suppressAutoHyphens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фронтальный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</w:t>
            </w:r>
            <w:r w:rsidR="00C10FD5">
              <w:rPr>
                <w:rFonts w:ascii="Times New Roman" w:hAnsi="Times New Roman" w:cs="Times New Roman"/>
                <w:sz w:val="20"/>
                <w:szCs w:val="20"/>
              </w:rPr>
              <w:t>ием физики, математики, немецкого  языка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C10FD5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spell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до 100%.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2. Довести качество знаний учащихся по предметам в среднем с 51%  до 75%.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3. Повысить качество знаний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физике – до 55%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математике – до 60%</w:t>
            </w:r>
          </w:p>
          <w:p w:rsidR="00594409" w:rsidRPr="00594409" w:rsidRDefault="00C10FD5" w:rsidP="00493556">
            <w:pPr>
              <w:widowControl/>
              <w:numPr>
                <w:ilvl w:val="0"/>
                <w:numId w:val="5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немецкому 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>языку – до 60%</w:t>
            </w:r>
          </w:p>
          <w:p w:rsidR="00594409" w:rsidRPr="00594409" w:rsidRDefault="00594409" w:rsidP="00C10FD5">
            <w:pPr>
              <w:widowControl/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4409" w:rsidRPr="00594409" w:rsidTr="003924EA">
        <w:trPr>
          <w:cantSplit/>
          <w:trHeight w:val="5377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*Процент успеваемости  по предметам в начальной школе</w:t>
            </w:r>
          </w:p>
          <w:p w:rsid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838090" cy="1867381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49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</w:t>
            </w:r>
            <w:r w:rsidR="00C2353B">
              <w:rPr>
                <w:rFonts w:ascii="Times New Roman" w:hAnsi="Times New Roman" w:cs="Times New Roman"/>
                <w:sz w:val="20"/>
                <w:szCs w:val="20"/>
              </w:rPr>
              <w:t>о высокое качество знаний  в 4 классе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</w:t>
            </w:r>
            <w:r w:rsidR="00C2353B">
              <w:rPr>
                <w:rFonts w:ascii="Times New Roman" w:hAnsi="Times New Roman" w:cs="Times New Roman"/>
                <w:sz w:val="20"/>
                <w:szCs w:val="20"/>
              </w:rPr>
              <w:t xml:space="preserve">в 3 классе по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Некоторые учащиеся имеют низкую учебную мотивацию.</w:t>
            </w:r>
          </w:p>
          <w:p w:rsidR="00594409" w:rsidRPr="00594409" w:rsidRDefault="00C2353B" w:rsidP="00C2353B">
            <w:pPr>
              <w:pStyle w:val="af3"/>
              <w:numPr>
                <w:ilvl w:val="0"/>
                <w:numId w:val="50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 в</w:t>
            </w:r>
            <w:r w:rsidR="00594409" w:rsidRPr="00594409">
              <w:rPr>
                <w:rFonts w:ascii="Times New Roman" w:hAnsi="Times New Roman"/>
                <w:sz w:val="20"/>
                <w:szCs w:val="20"/>
              </w:rPr>
              <w:t>се учащиеся способны усвоить программу обучения в полном объеме.</w:t>
            </w:r>
          </w:p>
        </w:tc>
        <w:tc>
          <w:tcPr>
            <w:tcW w:w="145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психологического тестирования по выявлению причин несоответствия интеллектуальных возможностей некоторых учащихся фактическим результатам.</w:t>
            </w:r>
          </w:p>
          <w:p w:rsidR="00594409" w:rsidRPr="00594409" w:rsidRDefault="00C2353B" w:rsidP="00C2353B">
            <w:pPr>
              <w:widowControl/>
              <w:numPr>
                <w:ilvl w:val="0"/>
                <w:numId w:val="51"/>
              </w:numPr>
              <w:suppressAutoHyphens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перевод одного ученика на надомное обучение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widowControl/>
              <w:numPr>
                <w:ilvl w:val="0"/>
                <w:numId w:val="5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Довести качество знаний по предметам в среднем с 69,2 ,до 75%.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Повысить качество знаний по предметам в 3 классах: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до 60% 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математике – до 60%</w:t>
            </w:r>
          </w:p>
        </w:tc>
      </w:tr>
      <w:tr w:rsidR="00594409" w:rsidRPr="00594409" w:rsidTr="00CC07F1">
        <w:trPr>
          <w:trHeight w:val="42"/>
          <w:jc w:val="center"/>
        </w:trPr>
        <w:tc>
          <w:tcPr>
            <w:tcW w:w="10288" w:type="dxa"/>
            <w:gridSpan w:val="5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определить  уровень развития учащихся и тенденции его формирования; качество знаний, умений и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3924EA">
        <w:trPr>
          <w:trHeight w:val="439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Фактические  результаты  </w:t>
            </w:r>
          </w:p>
        </w:tc>
        <w:tc>
          <w:tcPr>
            <w:tcW w:w="904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45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5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cantSplit/>
          <w:trHeight w:val="9148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Процент успеваемости по результатам экзаменов за 9 класс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745850" cy="1923691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 w:rsidR="00594409" w:rsidRPr="005944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Процент успеваемости по результатам экзаменов за 11 класс </w:t>
            </w:r>
          </w:p>
          <w:p w:rsidR="00594409" w:rsidRPr="00594409" w:rsidRDefault="007C668A" w:rsidP="0059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954295" cy="1915064"/>
                  <wp:effectExtent l="19050" t="0" r="17505" b="8986"/>
                  <wp:docPr id="10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:rsidR="00594409" w:rsidRPr="00594409" w:rsidRDefault="00594409" w:rsidP="00493556">
            <w:pPr>
              <w:pStyle w:val="af3"/>
              <w:numPr>
                <w:ilvl w:val="0"/>
                <w:numId w:val="56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4409">
              <w:rPr>
                <w:rFonts w:ascii="Times New Roman" w:hAnsi="Times New Roman"/>
                <w:sz w:val="20"/>
                <w:szCs w:val="20"/>
              </w:rPr>
              <w:t>Низкое  качество знаний по физике, алгебре  в 11 классе.</w:t>
            </w:r>
          </w:p>
          <w:p w:rsidR="00594409" w:rsidRPr="00594409" w:rsidRDefault="00594409" w:rsidP="00493556">
            <w:pPr>
              <w:pStyle w:val="af3"/>
              <w:numPr>
                <w:ilvl w:val="0"/>
                <w:numId w:val="56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4409">
              <w:rPr>
                <w:rFonts w:ascii="Times New Roman" w:hAnsi="Times New Roman"/>
                <w:sz w:val="20"/>
                <w:szCs w:val="20"/>
              </w:rPr>
              <w:t>Низкое  качество знаний на экзаменах по ЕГЭ по литературе и химии.</w:t>
            </w: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контроль со стороны администрации за подготовкой учащихся к экзаменам. 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Повышенная сложность предмета.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Низкая учебная мотивация и слабая заинтересованность некоторых учащихся в получении образования.</w:t>
            </w:r>
          </w:p>
          <w:p w:rsidR="00594409" w:rsidRPr="00594409" w:rsidRDefault="00594409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5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и индивидуальных занятий и консультаций с учащимися.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учащимися консультаций.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5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 дополнительных консультаций перед экзаменами.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Отработка с учащимися механизма проведения ЕГЭ.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3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Формирование психологической устойчивости и положительной учебной мотивации учащихся.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7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Довести качество знаний в среднем по предметам на экзаменах в 9-х классах – с 68,5% до 70%, в том числе: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физике – до 50%,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географии – до 65%,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– до 80%. 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widowControl/>
              <w:numPr>
                <w:ilvl w:val="0"/>
                <w:numId w:val="7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Довести средний балл  ЕГЭ  до уровня областного </w:t>
            </w:r>
          </w:p>
        </w:tc>
      </w:tr>
      <w:tr w:rsidR="00594409" w:rsidRPr="00594409" w:rsidTr="00CC07F1">
        <w:trPr>
          <w:trHeight w:val="42"/>
          <w:jc w:val="center"/>
        </w:trPr>
        <w:tc>
          <w:tcPr>
            <w:tcW w:w="10288" w:type="dxa"/>
            <w:gridSpan w:val="5"/>
            <w:tcBorders>
              <w:left w:val="nil"/>
              <w:bottom w:val="nil"/>
              <w:right w:val="nil"/>
            </w:tcBorders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CC07F1">
        <w:trPr>
          <w:trHeight w:val="81"/>
          <w:jc w:val="center"/>
        </w:trPr>
        <w:tc>
          <w:tcPr>
            <w:tcW w:w="504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904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45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5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CC07F1">
        <w:trPr>
          <w:cantSplit/>
          <w:trHeight w:val="1253"/>
          <w:jc w:val="center"/>
        </w:trPr>
        <w:tc>
          <w:tcPr>
            <w:tcW w:w="5049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4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pStyle w:val="210"/>
              <w:widowControl/>
              <w:numPr>
                <w:ilvl w:val="0"/>
                <w:numId w:val="78"/>
              </w:numPr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pStyle w:val="af3"/>
              <w:numPr>
                <w:ilvl w:val="0"/>
                <w:numId w:val="79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pStyle w:val="af3"/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409" w:rsidRPr="00594409" w:rsidRDefault="00594409" w:rsidP="00594409">
      <w:pPr>
        <w:jc w:val="both"/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p w:rsidR="00594409" w:rsidRPr="00594409" w:rsidRDefault="00594409" w:rsidP="00594409">
      <w:pPr>
        <w:jc w:val="both"/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p w:rsidR="00594409" w:rsidRPr="00594409" w:rsidRDefault="00594409" w:rsidP="00594409">
      <w:pPr>
        <w:jc w:val="both"/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tbl>
      <w:tblPr>
        <w:tblW w:w="10276" w:type="dxa"/>
        <w:jc w:val="center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2"/>
        <w:gridCol w:w="1230"/>
        <w:gridCol w:w="1392"/>
        <w:gridCol w:w="1323"/>
        <w:gridCol w:w="1299"/>
      </w:tblGrid>
      <w:tr w:rsidR="00594409" w:rsidRPr="00594409" w:rsidTr="00CC07F1">
        <w:trPr>
          <w:trHeight w:val="188"/>
          <w:jc w:val="center"/>
        </w:trPr>
        <w:tc>
          <w:tcPr>
            <w:tcW w:w="10276" w:type="dxa"/>
            <w:gridSpan w:val="5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 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“Базовое образование” 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анализа: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определить  уровень развития учащихся и тенденции его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CC07F1">
        <w:trPr>
          <w:trHeight w:val="364"/>
          <w:jc w:val="center"/>
        </w:trPr>
        <w:tc>
          <w:tcPr>
            <w:tcW w:w="5032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Фактические  результаты  </w:t>
            </w:r>
          </w:p>
        </w:tc>
        <w:tc>
          <w:tcPr>
            <w:tcW w:w="123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392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299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3924EA">
        <w:trPr>
          <w:trHeight w:val="8353"/>
          <w:jc w:val="center"/>
        </w:trPr>
        <w:tc>
          <w:tcPr>
            <w:tcW w:w="5032" w:type="dxa"/>
          </w:tcPr>
          <w:p w:rsidR="00594409" w:rsidRPr="00594409" w:rsidRDefault="006E5AC3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амика  количества учащихся, оставшихся на 2-ой год, неуспевающих и имеющих одну «3» 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497138" cy="1613140"/>
                  <wp:effectExtent l="1905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594409" w:rsidRPr="00594409" w:rsidRDefault="006E5AC3" w:rsidP="006E5AC3">
            <w:pPr>
              <w:widowControl/>
              <w:numPr>
                <w:ilvl w:val="0"/>
                <w:numId w:val="6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учащиеся переведены в следующий класс </w:t>
            </w:r>
            <w:r w:rsidR="00594409" w:rsidRPr="00594409">
              <w:rPr>
                <w:rFonts w:ascii="Times New Roman" w:hAnsi="Times New Roman" w:cs="Times New Roman"/>
                <w:sz w:val="20"/>
                <w:szCs w:val="20"/>
              </w:rPr>
              <w:t>Достаточно высоким остается количество учащихся, имеющих одну «3».</w:t>
            </w:r>
          </w:p>
        </w:tc>
        <w:tc>
          <w:tcPr>
            <w:tcW w:w="1392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Недостаточная работа администрации, МО и учителей с данной категорией учащихся.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Достаточно большое количество учащихся, имеющих одну «3», обусловлено недостаточной  работой с данной категорией детей.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 все учащиеся заинтересованы в получении образования.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Организовать индивидуальную работу с учащимися, имеющих «2» и одну «3».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занятий с учащимися, имеющими одну «3», обеспечив переход в группу успешно обучающихся.</w:t>
            </w:r>
          </w:p>
          <w:p w:rsidR="00594409" w:rsidRPr="00594409" w:rsidRDefault="00594409" w:rsidP="00493556">
            <w:pPr>
              <w:pStyle w:val="af3"/>
              <w:numPr>
                <w:ilvl w:val="0"/>
                <w:numId w:val="65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4409">
              <w:rPr>
                <w:rFonts w:ascii="Times New Roman" w:hAnsi="Times New Roman"/>
                <w:sz w:val="20"/>
                <w:szCs w:val="20"/>
              </w:rPr>
              <w:t>Организация специальной психологической поддержки данной категории детей для повышения мотивации обучения.</w:t>
            </w:r>
          </w:p>
        </w:tc>
        <w:tc>
          <w:tcPr>
            <w:tcW w:w="1299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учащихся имеющих одну «3» до 25 человек за счет их перехода в группу успешно обучающихся.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6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Снизить количество учащихся, обучающихся на «2» до 0 человек.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409" w:rsidRPr="00594409" w:rsidTr="003924EA">
        <w:trPr>
          <w:trHeight w:val="6076"/>
          <w:jc w:val="center"/>
        </w:trPr>
        <w:tc>
          <w:tcPr>
            <w:tcW w:w="5032" w:type="dxa"/>
          </w:tcPr>
          <w:p w:rsidR="00594409" w:rsidRPr="00594409" w:rsidRDefault="00594409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Динамика количества пропущенных уроков в основной и старшей школе 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720604" cy="1777041"/>
                  <wp:effectExtent l="0" t="0" r="0" b="0"/>
                  <wp:docPr id="14" name="Объек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7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Достаточно высокое количество пропущенных уроков без уважительных причин.</w:t>
            </w:r>
          </w:p>
        </w:tc>
        <w:tc>
          <w:tcPr>
            <w:tcW w:w="1392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7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Недостаточная требовательность со стороны классных руководителей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Низкая учебная мотивация и слабая заинтересованность у некоторых учащихся в получении образования.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7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Недостаточный контроль со стороны семьи и школы  за посещаемостью занятий.</w:t>
            </w:r>
          </w:p>
        </w:tc>
        <w:tc>
          <w:tcPr>
            <w:tcW w:w="1323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со стороны родителей и школы за посещаемостью. </w:t>
            </w:r>
          </w:p>
          <w:p w:rsidR="00594409" w:rsidRPr="00594409" w:rsidRDefault="00594409" w:rsidP="00493556">
            <w:pPr>
              <w:pStyle w:val="af3"/>
              <w:numPr>
                <w:ilvl w:val="0"/>
                <w:numId w:val="68"/>
              </w:numPr>
              <w:tabs>
                <w:tab w:val="clear" w:pos="4677"/>
                <w:tab w:val="clear" w:pos="935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4409">
              <w:rPr>
                <w:rFonts w:ascii="Times New Roman" w:hAnsi="Times New Roman"/>
                <w:sz w:val="20"/>
                <w:szCs w:val="20"/>
              </w:rPr>
              <w:t>Повышение мотивации учащихся на получение образования.</w:t>
            </w:r>
          </w:p>
        </w:tc>
        <w:tc>
          <w:tcPr>
            <w:tcW w:w="1299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69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Снизить количество пропусков уроков учащимися п</w:t>
            </w:r>
            <w:r w:rsidR="00964C86">
              <w:rPr>
                <w:rFonts w:ascii="Times New Roman" w:hAnsi="Times New Roman" w:cs="Times New Roman"/>
                <w:sz w:val="20"/>
                <w:szCs w:val="20"/>
              </w:rPr>
              <w:t>о неуважительной причине до 100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94409" w:rsidRPr="00594409" w:rsidRDefault="00594409" w:rsidP="00594409">
      <w:pPr>
        <w:jc w:val="both"/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tbl>
      <w:tblPr>
        <w:tblW w:w="10915" w:type="dxa"/>
        <w:jc w:val="center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7"/>
        <w:gridCol w:w="1300"/>
        <w:gridCol w:w="1417"/>
        <w:gridCol w:w="1701"/>
        <w:gridCol w:w="1560"/>
      </w:tblGrid>
      <w:tr w:rsidR="00594409" w:rsidRPr="00594409" w:rsidTr="00CC07F1">
        <w:trPr>
          <w:trHeight w:val="287"/>
          <w:tblHeader/>
          <w:jc w:val="center"/>
        </w:trPr>
        <w:tc>
          <w:tcPr>
            <w:tcW w:w="10915" w:type="dxa"/>
            <w:gridSpan w:val="5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Блок  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“Базовое образование”  </w:t>
            </w: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Цель анализа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9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09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 уровень развития учащихся и тенденции его формирования; качество знаний, умений и навыков, вскрыть истоки низкого качества знаний по предметам, которым они присущи.</w:t>
            </w:r>
          </w:p>
        </w:tc>
      </w:tr>
      <w:tr w:rsidR="00594409" w:rsidRPr="00594409" w:rsidTr="00E521DF">
        <w:trPr>
          <w:trHeight w:val="555"/>
          <w:tblHeader/>
          <w:jc w:val="center"/>
        </w:trPr>
        <w:tc>
          <w:tcPr>
            <w:tcW w:w="4937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</w:t>
            </w:r>
          </w:p>
        </w:tc>
        <w:tc>
          <w:tcPr>
            <w:tcW w:w="130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417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701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60" w:type="dxa"/>
          </w:tcPr>
          <w:p w:rsidR="00594409" w:rsidRPr="00594409" w:rsidRDefault="00594409" w:rsidP="0049355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5944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594409" w:rsidRPr="00594409" w:rsidTr="00E521DF">
        <w:trPr>
          <w:cantSplit/>
          <w:trHeight w:val="6026"/>
          <w:jc w:val="center"/>
        </w:trPr>
        <w:tc>
          <w:tcPr>
            <w:tcW w:w="4937" w:type="dxa"/>
          </w:tcPr>
          <w:p w:rsidR="00594409" w:rsidRPr="00594409" w:rsidRDefault="00594409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Охват учащихся различными формами обучения: </w:t>
            </w:r>
          </w:p>
          <w:p w:rsidR="00594409" w:rsidRPr="00594409" w:rsidRDefault="00594409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а) индивидуальная форма обучения</w:t>
            </w:r>
          </w:p>
          <w:p w:rsidR="00594409" w:rsidRPr="00594409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564036" cy="1785668"/>
                  <wp:effectExtent l="0" t="0" r="0" b="0"/>
                  <wp:docPr id="15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594409" w:rsidRPr="00594409" w:rsidRDefault="00594409" w:rsidP="00493556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594409" w:rsidRPr="00594409" w:rsidRDefault="00E521DF" w:rsidP="00493556">
            <w:pPr>
              <w:widowControl/>
              <w:numPr>
                <w:ilvl w:val="0"/>
                <w:numId w:val="7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643">
              <w:rPr>
                <w:rFonts w:ascii="Times New Roman" w:hAnsi="Times New Roman" w:cs="Times New Roman"/>
                <w:sz w:val="20"/>
                <w:szCs w:val="20"/>
              </w:rPr>
              <w:t>детей, обучающихся на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 нет</w:t>
            </w:r>
          </w:p>
          <w:p w:rsidR="00594409" w:rsidRPr="00594409" w:rsidRDefault="00594409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7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Снижение уровня здоровья учащихся.</w:t>
            </w:r>
          </w:p>
          <w:p w:rsidR="00594409" w:rsidRPr="00594409" w:rsidRDefault="00594409" w:rsidP="000B3643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409" w:rsidRPr="00594409" w:rsidRDefault="00594409" w:rsidP="00493556">
            <w:pPr>
              <w:widowControl/>
              <w:numPr>
                <w:ilvl w:val="0"/>
                <w:numId w:val="81"/>
              </w:numPr>
              <w:tabs>
                <w:tab w:val="left" w:pos="317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Организация дифференцированной работы с детьми.</w:t>
            </w:r>
          </w:p>
          <w:p w:rsidR="00594409" w:rsidRPr="00594409" w:rsidRDefault="00594409" w:rsidP="00493556">
            <w:pPr>
              <w:widowControl/>
              <w:numPr>
                <w:ilvl w:val="0"/>
                <w:numId w:val="8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Обеспечение психологического сопровождения обучения данной группы детей.</w:t>
            </w:r>
          </w:p>
        </w:tc>
        <w:tc>
          <w:tcPr>
            <w:tcW w:w="1560" w:type="dxa"/>
          </w:tcPr>
          <w:p w:rsidR="00594409" w:rsidRPr="00594409" w:rsidRDefault="00594409" w:rsidP="00493556">
            <w:pPr>
              <w:widowControl/>
              <w:numPr>
                <w:ilvl w:val="1"/>
                <w:numId w:val="8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100%  получение образования детьми, </w:t>
            </w:r>
            <w:proofErr w:type="gramStart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4409">
              <w:rPr>
                <w:rFonts w:ascii="Times New Roman" w:hAnsi="Times New Roman" w:cs="Times New Roman"/>
                <w:sz w:val="20"/>
                <w:szCs w:val="20"/>
              </w:rPr>
              <w:t xml:space="preserve">  в индивидуальной,  форме обучения.</w:t>
            </w:r>
          </w:p>
        </w:tc>
      </w:tr>
    </w:tbl>
    <w:p w:rsidR="00594409" w:rsidRPr="00594409" w:rsidRDefault="00594409" w:rsidP="005944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65D2" w:rsidRDefault="004765D2" w:rsidP="0042297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2977" w:rsidRDefault="00422977" w:rsidP="0042297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42D7" w:rsidRDefault="00AC42D7" w:rsidP="004765D2">
      <w:pPr>
        <w:numPr>
          <w:ilvl w:val="1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методической деятельности по профилю реализуемых образовательных программ:</w:t>
      </w:r>
    </w:p>
    <w:p w:rsidR="00AC42D7" w:rsidRDefault="00AC42D7">
      <w:pPr>
        <w:jc w:val="both"/>
        <w:rPr>
          <w:rFonts w:ascii="Times New Roman" w:hAnsi="Times New Roman" w:cs="Times New Roman"/>
        </w:rPr>
      </w:pPr>
    </w:p>
    <w:tbl>
      <w:tblPr>
        <w:tblW w:w="10348" w:type="dxa"/>
        <w:jc w:val="center"/>
        <w:tblInd w:w="1242" w:type="dxa"/>
        <w:tblLayout w:type="fixed"/>
        <w:tblLook w:val="0000"/>
      </w:tblPr>
      <w:tblGrid>
        <w:gridCol w:w="2410"/>
        <w:gridCol w:w="3686"/>
        <w:gridCol w:w="4252"/>
      </w:tblGrid>
      <w:tr w:rsidR="00AC42D7" w:rsidTr="00E521DF">
        <w:trPr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показатель</w:t>
            </w:r>
          </w:p>
        </w:tc>
      </w:tr>
      <w:tr w:rsidR="00AC42D7" w:rsidTr="00E521DF">
        <w:trPr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акты, регламентирующие методическую деятельность. 1-3 ступени   Фактический показатель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методическом объединении МО</w:t>
            </w:r>
            <w:r w:rsidR="00700DB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A7CDC">
              <w:rPr>
                <w:rFonts w:ascii="Times New Roman" w:eastAsia="Times New Roman" w:hAnsi="Times New Roman" w:cs="Times New Roman"/>
              </w:rPr>
              <w:t>Покровс</w:t>
            </w:r>
            <w:r w:rsidR="000B3643">
              <w:rPr>
                <w:rFonts w:ascii="Times New Roman" w:eastAsia="Times New Roman" w:hAnsi="Times New Roman" w:cs="Times New Roman"/>
              </w:rPr>
              <w:t>кая СОШ</w:t>
            </w:r>
            <w:proofErr w:type="gramStart"/>
            <w:r w:rsidR="000B36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00DBF" w:rsidRDefault="00700DBF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42D7">
              <w:rPr>
                <w:rFonts w:ascii="Times New Roman" w:hAnsi="Times New Roman" w:cs="Times New Roman"/>
              </w:rPr>
              <w:t xml:space="preserve">Положение о методическом совете </w:t>
            </w: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A7CDC">
              <w:rPr>
                <w:rFonts w:ascii="Times New Roman" w:eastAsia="Times New Roman" w:hAnsi="Times New Roman" w:cs="Times New Roman"/>
              </w:rPr>
              <w:t>Покровс</w:t>
            </w:r>
            <w:r w:rsidR="000B3643">
              <w:rPr>
                <w:rFonts w:ascii="Times New Roman" w:eastAsia="Times New Roman" w:hAnsi="Times New Roman" w:cs="Times New Roman"/>
              </w:rPr>
              <w:t>кая СОШ</w:t>
            </w:r>
            <w:proofErr w:type="gramStart"/>
            <w:r w:rsidR="000B36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00DBF" w:rsidRDefault="00700DBF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42D7">
              <w:rPr>
                <w:rFonts w:ascii="Times New Roman" w:hAnsi="Times New Roman" w:cs="Times New Roman"/>
              </w:rPr>
              <w:t xml:space="preserve">Положение о кабинете </w:t>
            </w: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A7CDC">
              <w:rPr>
                <w:rFonts w:ascii="Times New Roman" w:eastAsia="Times New Roman" w:hAnsi="Times New Roman" w:cs="Times New Roman"/>
              </w:rPr>
              <w:t>Покровс</w:t>
            </w:r>
            <w:r w:rsidR="000B3643">
              <w:rPr>
                <w:rFonts w:ascii="Times New Roman" w:eastAsia="Times New Roman" w:hAnsi="Times New Roman" w:cs="Times New Roman"/>
              </w:rPr>
              <w:t>кая СОШ</w:t>
            </w:r>
            <w:proofErr w:type="gramStart"/>
            <w:r w:rsidR="000B36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C42D7" w:rsidRDefault="00700DBF" w:rsidP="007A7C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C42D7">
              <w:rPr>
                <w:rFonts w:ascii="Times New Roman" w:hAnsi="Times New Roman" w:cs="Times New Roman"/>
              </w:rPr>
              <w:t xml:space="preserve">Положение о педагогическом совете </w:t>
            </w: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A7CDC">
              <w:rPr>
                <w:rFonts w:ascii="Times New Roman" w:eastAsia="Times New Roman" w:hAnsi="Times New Roman" w:cs="Times New Roman"/>
              </w:rPr>
              <w:t>Покровс</w:t>
            </w:r>
            <w:r w:rsidR="000B3643">
              <w:rPr>
                <w:rFonts w:ascii="Times New Roman" w:eastAsia="Times New Roman" w:hAnsi="Times New Roman" w:cs="Times New Roman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0B3643">
              <w:rPr>
                <w:rFonts w:ascii="Times New Roman" w:eastAsia="Times New Roman" w:hAnsi="Times New Roman" w:cs="Times New Roman"/>
              </w:rPr>
              <w:t>ОШ</w:t>
            </w:r>
            <w:proofErr w:type="gramStart"/>
            <w:r w:rsidR="000B36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AC42D7" w:rsidTr="00E521DF">
        <w:trPr>
          <w:jc w:val="center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widowControl/>
              <w:suppressAutoHyphens w:val="0"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iCs/>
                <w:lang w:eastAsia="ar-SA" w:bidi="ar-SA"/>
              </w:rPr>
            </w:pPr>
            <w:r>
              <w:rPr>
                <w:rFonts w:ascii="Times New Roman" w:hAnsi="Times New Roman" w:cs="Times New Roman"/>
              </w:rPr>
              <w:t>С целью  выявления потребности педагогов в повышении квалификации, связанной с навыками и умениями аналитической деятельности, повышения качества методической работы с кадрами проводятся разовые мониторинговые исследования</w:t>
            </w:r>
            <w:r>
              <w:rPr>
                <w:rFonts w:ascii="Times New Roman" w:eastAsia="Times New Roman" w:hAnsi="Times New Roman" w:cs="Times New Roman"/>
                <w:iCs/>
                <w:lang w:eastAsia="ar-SA" w:bidi="ar-SA"/>
              </w:rPr>
              <w:t>:</w:t>
            </w:r>
          </w:p>
          <w:p w:rsidR="00AC42D7" w:rsidRDefault="00AC42D7">
            <w:pPr>
              <w:widowControl/>
              <w:numPr>
                <w:ilvl w:val="0"/>
                <w:numId w:val="7"/>
              </w:numPr>
              <w:suppressAutoHyphens w:val="0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Анкетирование</w:t>
            </w:r>
          </w:p>
          <w:p w:rsidR="00AC42D7" w:rsidRDefault="00AC42D7">
            <w:pPr>
              <w:widowControl/>
              <w:numPr>
                <w:ilvl w:val="0"/>
                <w:numId w:val="7"/>
              </w:numPr>
              <w:suppressAutoHyphens w:val="0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Тестирование</w:t>
            </w:r>
          </w:p>
          <w:p w:rsidR="00AC42D7" w:rsidRDefault="00AC42D7">
            <w:pPr>
              <w:widowControl/>
              <w:numPr>
                <w:ilvl w:val="0"/>
                <w:numId w:val="7"/>
              </w:numPr>
              <w:suppressAutoHyphens w:val="0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Наблюдение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работы школы.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ступени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плана методической работы;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1332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методической работы школы рассмотрен на заседании методического совета (протокол от </w:t>
            </w:r>
            <w:r w:rsidR="00700DBF">
              <w:rPr>
                <w:rFonts w:ascii="Times New Roman" w:hAnsi="Times New Roman" w:cs="Times New Roman"/>
              </w:rPr>
              <w:t xml:space="preserve">28 </w:t>
            </w:r>
            <w:r w:rsidR="0013322D">
              <w:rPr>
                <w:rFonts w:ascii="Times New Roman" w:hAnsi="Times New Roman" w:cs="Times New Roman"/>
              </w:rPr>
              <w:t>августа 2014</w:t>
            </w:r>
            <w:r>
              <w:rPr>
                <w:rFonts w:ascii="Times New Roman" w:hAnsi="Times New Roman" w:cs="Times New Roman"/>
              </w:rPr>
              <w:t xml:space="preserve"> года №1) и утвержден ди</w:t>
            </w:r>
            <w:r w:rsidR="000B3643">
              <w:rPr>
                <w:rFonts w:ascii="Times New Roman" w:hAnsi="Times New Roman" w:cs="Times New Roman"/>
              </w:rPr>
              <w:t>ректором школы  31  августа 201</w:t>
            </w:r>
            <w:r w:rsidR="00133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работы составлен на основе анализа деятельности школы за 201</w:t>
            </w:r>
            <w:r w:rsidR="001332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-201</w:t>
            </w:r>
            <w:r w:rsidR="00133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методической работы обеспечивает непрерывность профессионального развития педагогических работников школы,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</w:t>
            </w:r>
            <w:r w:rsidR="00700DBF">
              <w:rPr>
                <w:rFonts w:ascii="Times New Roman" w:hAnsi="Times New Roman" w:cs="Times New Roman"/>
              </w:rPr>
              <w:t>й.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 w:rsidP="000B36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 плане методической работы образовательного учреждения раздела,</w:t>
            </w:r>
            <w:r w:rsidR="000B3643">
              <w:rPr>
                <w:rFonts w:ascii="Times New Roman" w:hAnsi="Times New Roman" w:cs="Times New Roman"/>
              </w:rPr>
              <w:t xml:space="preserve"> обеспечивающего сопровождение реализации</w:t>
            </w:r>
            <w:r>
              <w:rPr>
                <w:rFonts w:ascii="Times New Roman" w:hAnsi="Times New Roman" w:cs="Times New Roman"/>
              </w:rPr>
              <w:t xml:space="preserve"> ФГОС;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0B364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методического совета образовательного учреждения был рассмотрен план работы, обеспечивающий сопровождение </w:t>
            </w:r>
            <w:r w:rsidR="000B3643">
              <w:rPr>
                <w:rFonts w:ascii="Times New Roman" w:hAnsi="Times New Roman" w:cs="Times New Roman"/>
              </w:rPr>
              <w:t>реализа</w:t>
            </w:r>
            <w:r w:rsidR="0013322D">
              <w:rPr>
                <w:rFonts w:ascii="Times New Roman" w:hAnsi="Times New Roman" w:cs="Times New Roman"/>
              </w:rPr>
              <w:t>ции ФГОС (Протокол от 31.08.2014</w:t>
            </w:r>
            <w:r>
              <w:rPr>
                <w:rFonts w:ascii="Times New Roman" w:hAnsi="Times New Roman" w:cs="Times New Roman"/>
              </w:rPr>
              <w:t>. № 1)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материально-</w:t>
            </w:r>
            <w:r>
              <w:rPr>
                <w:rFonts w:ascii="Times New Roman" w:hAnsi="Times New Roman" w:cs="Times New Roman"/>
              </w:rPr>
              <w:lastRenderedPageBreak/>
              <w:t>технического и информационного обеспечения введения ФГОС;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700DB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Материально-техническая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информационная база школы соответствует требованиям введения ФГОС 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спланировано освоение новой системы требований к оценке достижений обучающихся  (</w:t>
            </w:r>
            <w:proofErr w:type="gramStart"/>
            <w:r>
              <w:rPr>
                <w:rFonts w:ascii="Times New Roman" w:hAnsi="Times New Roman" w:cs="Times New Roman"/>
              </w:rPr>
              <w:t>личностным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</w:rPr>
              <w:t>, предметным);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Спланировано освоение новой системы требований к оценке достижений обучающихся  (</w:t>
            </w:r>
            <w:proofErr w:type="gramStart"/>
            <w:r>
              <w:rPr>
                <w:rFonts w:ascii="Times New Roman" w:hAnsi="Times New Roman" w:cs="Times New Roman"/>
              </w:rPr>
              <w:t>личностным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</w:rPr>
              <w:t>, предметным)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2D7" w:rsidTr="00E521DF">
        <w:trPr>
          <w:trHeight w:val="2818"/>
          <w:jc w:val="center"/>
        </w:trPr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формы организации образовательного процесса, чередование урочной и внеурочной деятельности в рамках реализации </w:t>
            </w:r>
            <w:r w:rsidR="00700DBF">
              <w:rPr>
                <w:rFonts w:ascii="Times New Roman" w:hAnsi="Times New Roman" w:cs="Times New Roman"/>
              </w:rPr>
              <w:t>ООП НОО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42D7" w:rsidRDefault="00AC42D7" w:rsidP="00700DB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42D7" w:rsidTr="00E521DF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объединения учителей 1-3 ступени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7A7CDC">
            <w:pPr>
              <w:tabs>
                <w:tab w:val="left" w:pos="-7972"/>
              </w:tabs>
              <w:autoSpaceDE w:val="0"/>
              <w:snapToGrid w:val="0"/>
              <w:ind w:firstLine="3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 работает 4</w:t>
            </w:r>
            <w:r w:rsidR="00AC42D7">
              <w:rPr>
                <w:rFonts w:ascii="Times New Roman" w:hAnsi="Times New Roman" w:cs="Times New Roman"/>
              </w:rPr>
              <w:t xml:space="preserve"> методических объединений:</w:t>
            </w:r>
            <w:r w:rsidR="00AC42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42D7" w:rsidRDefault="00AC42D7">
            <w:pPr>
              <w:tabs>
                <w:tab w:val="left" w:pos="-7972"/>
              </w:tabs>
              <w:autoSpaceDE w:val="0"/>
              <w:ind w:firstLine="3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методическое объединение учителей гуманитарного цикла;</w:t>
            </w:r>
          </w:p>
          <w:p w:rsidR="007A7CDC" w:rsidRDefault="00AC42D7">
            <w:pPr>
              <w:tabs>
                <w:tab w:val="left" w:pos="-7972"/>
              </w:tabs>
              <w:autoSpaceDE w:val="0"/>
              <w:ind w:firstLine="3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методическое объединение</w:t>
            </w:r>
            <w:r w:rsidR="000B3643">
              <w:rPr>
                <w:rFonts w:ascii="Times New Roman" w:eastAsia="Times New Roman" w:hAnsi="Times New Roman" w:cs="Times New Roman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3643">
              <w:rPr>
                <w:rFonts w:ascii="Times New Roman" w:eastAsia="Times New Roman" w:hAnsi="Times New Roman" w:cs="Times New Roman"/>
              </w:rPr>
              <w:t>естественно-математического цикла</w:t>
            </w:r>
            <w:r w:rsidR="007A7CDC">
              <w:rPr>
                <w:rFonts w:ascii="Times New Roman" w:eastAsia="Times New Roman" w:hAnsi="Times New Roman" w:cs="Times New Roman"/>
              </w:rPr>
              <w:t>;</w:t>
            </w:r>
          </w:p>
          <w:p w:rsidR="00AC42D7" w:rsidRDefault="007A7CDC">
            <w:pPr>
              <w:tabs>
                <w:tab w:val="left" w:pos="-7972"/>
              </w:tabs>
              <w:autoSpaceDE w:val="0"/>
              <w:ind w:firstLine="3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обществоведческого цикла;</w:t>
            </w:r>
            <w:r w:rsidR="000B36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42D7" w:rsidRDefault="00AC42D7">
            <w:pPr>
              <w:tabs>
                <w:tab w:val="left" w:pos="-7972"/>
                <w:tab w:val="left" w:pos="-7689"/>
              </w:tabs>
              <w:autoSpaceDE w:val="0"/>
              <w:ind w:firstLine="3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методическое объединение учителей начальных классов;</w:t>
            </w:r>
          </w:p>
          <w:p w:rsidR="00AC42D7" w:rsidRDefault="00AC42D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методическое объединение классных руководителей.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объединения работают в соответствии с планами работы на текущий учебный год. В повестку заседаний МО включены теоретические вопросы и мероприятия, в т.ч. и по совершенствованию научно-методической подготовки для успешного решения задач ФГОС.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Непрерывное образование педагогических кадров осуществляется через курсовую подготовку в учреждениях системы переподготовки и повышения квалификации</w:t>
            </w:r>
            <w:r w:rsidR="009731D5">
              <w:rPr>
                <w:rFonts w:ascii="Times New Roman" w:hAnsi="Times New Roman" w:cs="Times New Roman"/>
              </w:rPr>
              <w:t xml:space="preserve"> (ОИПКРО)</w:t>
            </w:r>
            <w:r>
              <w:rPr>
                <w:rFonts w:ascii="Times New Roman" w:hAnsi="Times New Roman" w:cs="Times New Roman"/>
              </w:rPr>
              <w:t>, участие в работе конференций, теоретических, практико-ориентированных семинаров.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индивидуального повышения научно-</w:t>
            </w:r>
            <w:r>
              <w:rPr>
                <w:rFonts w:ascii="Times New Roman" w:hAnsi="Times New Roman" w:cs="Times New Roman"/>
              </w:rPr>
              <w:lastRenderedPageBreak/>
              <w:t>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научно-методической литературы, участие в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советах, конференциях, семинарах, посещение уроков коллег, теоретическая разработка и практическая апробация разных форм уроков, внеклассных мероприятий, участие в сетевых педагогических сообществах.</w:t>
            </w:r>
          </w:p>
        </w:tc>
      </w:tr>
      <w:tr w:rsidR="00AC42D7" w:rsidTr="00E521DF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Самообразование педагогических работников общеобразовательного учреждения</w:t>
            </w:r>
          </w:p>
          <w:p w:rsidR="00AC42D7" w:rsidRDefault="00AC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ступени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диагностики педагогических затруднений, с учетом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 w:rsidP="009731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плане методической работы запланирована диагностика педагогических затруднений, с учетом итогов аттестации, психолого-педагогической подготовки, профессиональной готовности к реализации ФГОС </w:t>
            </w:r>
          </w:p>
        </w:tc>
      </w:tr>
      <w:tr w:rsidR="00AC42D7" w:rsidTr="00E521DF">
        <w:trPr>
          <w:trHeight w:val="992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формы самообразования.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методической литературы по теме самообразования, дистанционные курсы,  участие в обучающих 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открытых уроков.</w:t>
            </w:r>
          </w:p>
        </w:tc>
      </w:tr>
    </w:tbl>
    <w:p w:rsidR="00AC42D7" w:rsidRDefault="00AC42D7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26528A" w:rsidRDefault="0026528A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26528A" w:rsidRDefault="0026528A">
      <w:pPr>
        <w:ind w:left="720"/>
        <w:jc w:val="both"/>
        <w:rPr>
          <w:rFonts w:ascii="Times New Roman" w:hAnsi="Times New Roman" w:cs="Times New Roman"/>
          <w:color w:val="FF0000"/>
        </w:rPr>
      </w:pPr>
    </w:p>
    <w:p w:rsidR="00AC42D7" w:rsidRDefault="00AC42D7">
      <w:pPr>
        <w:numPr>
          <w:ilvl w:val="0"/>
          <w:numId w:val="5"/>
        </w:numPr>
        <w:tabs>
          <w:tab w:val="left" w:pos="-567"/>
          <w:tab w:val="left" w:pos="-42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Обеспечение содержания и воспитания обучающихся, воспитанников:</w:t>
      </w:r>
    </w:p>
    <w:tbl>
      <w:tblPr>
        <w:tblW w:w="1034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19"/>
        <w:gridCol w:w="1418"/>
        <w:gridCol w:w="1417"/>
        <w:gridCol w:w="1560"/>
        <w:gridCol w:w="1134"/>
      </w:tblGrid>
      <w:tr w:rsidR="0026528A" w:rsidRPr="0026528A" w:rsidTr="00E521DF">
        <w:trPr>
          <w:trHeight w:val="287"/>
          <w:tblHeader/>
        </w:trPr>
        <w:tc>
          <w:tcPr>
            <w:tcW w:w="10348" w:type="dxa"/>
            <w:gridSpan w:val="5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Цель анализа: </w:t>
            </w:r>
            <w:r w:rsidRPr="0026528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уровень и состояние воспитательной  работы по формированию личности  учащихся</w:t>
            </w:r>
          </w:p>
        </w:tc>
      </w:tr>
      <w:tr w:rsidR="008547B9" w:rsidRPr="0026528A" w:rsidTr="008547B9">
        <w:trPr>
          <w:trHeight w:val="2672"/>
          <w:tblHeader/>
        </w:trPr>
        <w:tc>
          <w:tcPr>
            <w:tcW w:w="4819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в сравнении с </w:t>
            </w:r>
            <w:proofErr w:type="gramStart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прогнозируемыми</w:t>
            </w:r>
            <w:proofErr w:type="gramEnd"/>
          </w:p>
        </w:tc>
        <w:tc>
          <w:tcPr>
            <w:tcW w:w="1418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417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560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134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8547B9" w:rsidRPr="0026528A" w:rsidTr="008547B9">
        <w:trPr>
          <w:cantSplit/>
          <w:trHeight w:val="8375"/>
        </w:trPr>
        <w:tc>
          <w:tcPr>
            <w:tcW w:w="4819" w:type="dxa"/>
            <w:tcBorders>
              <w:bottom w:val="single" w:sz="6" w:space="0" w:color="auto"/>
            </w:tcBorders>
          </w:tcPr>
          <w:p w:rsidR="0026528A" w:rsidRPr="0026528A" w:rsidRDefault="0026528A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Внеклассная </w:t>
            </w:r>
            <w:proofErr w:type="spellStart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досуговая</w:t>
            </w:r>
            <w:proofErr w:type="spellEnd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</w:t>
            </w:r>
          </w:p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28A" w:rsidRPr="0026528A" w:rsidRDefault="0026528A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мероприятий </w:t>
            </w:r>
          </w:p>
          <w:p w:rsidR="0026528A" w:rsidRPr="0026528A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735442" cy="1992702"/>
                  <wp:effectExtent l="0" t="0" r="0" b="0"/>
                  <wp:docPr id="17" name="Объект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28A" w:rsidRPr="0026528A" w:rsidRDefault="008A4DE4" w:rsidP="008A4DE4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возможности вывозить детей на экскурсии, в театры.</w:t>
            </w:r>
          </w:p>
        </w:tc>
        <w:tc>
          <w:tcPr>
            <w:tcW w:w="1417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Увеличение цен на посещения театра  и выставок.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Проблема нехватки оборудованных транспортных сре</w:t>
            </w:r>
            <w:proofErr w:type="gramStart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я осуществления перевозки детей </w:t>
            </w:r>
          </w:p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28A" w:rsidRPr="0026528A" w:rsidRDefault="0026528A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Вовлечение учащихся во внеурочную деятельность.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Внедрение новых методик воспитательной работы.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1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Взаимодействие с гастролирующими в Соль-Илецке театральными  и другими коллективами культуры.</w:t>
            </w:r>
          </w:p>
        </w:tc>
        <w:tc>
          <w:tcPr>
            <w:tcW w:w="1134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Повышение уровня воспитанности учащихся и формирование нравственных качеств личности через систему мероприятий.</w:t>
            </w:r>
          </w:p>
        </w:tc>
      </w:tr>
    </w:tbl>
    <w:p w:rsidR="0026528A" w:rsidRPr="0026528A" w:rsidRDefault="0026528A" w:rsidP="0026528A">
      <w:pPr>
        <w:rPr>
          <w:rFonts w:ascii="Times New Roman" w:hAnsi="Times New Roman" w:cs="Times New Roman"/>
          <w:snapToGrid w:val="0"/>
          <w:color w:val="FF0000"/>
          <w:sz w:val="20"/>
          <w:szCs w:val="20"/>
        </w:rPr>
      </w:pPr>
    </w:p>
    <w:tbl>
      <w:tblPr>
        <w:tblW w:w="1090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14"/>
        <w:gridCol w:w="1398"/>
        <w:gridCol w:w="1784"/>
        <w:gridCol w:w="34"/>
        <w:gridCol w:w="1525"/>
        <w:gridCol w:w="13"/>
        <w:gridCol w:w="1538"/>
      </w:tblGrid>
      <w:tr w:rsidR="0026528A" w:rsidRPr="0026528A" w:rsidTr="00E521DF">
        <w:trPr>
          <w:trHeight w:val="283"/>
          <w:tblHeader/>
        </w:trPr>
        <w:tc>
          <w:tcPr>
            <w:tcW w:w="10906" w:type="dxa"/>
            <w:gridSpan w:val="7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Цель анализа: </w:t>
            </w:r>
            <w:r w:rsidRPr="0026528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уровень и состояние воспитательной  работы по формированию личности  учащихся</w:t>
            </w:r>
          </w:p>
        </w:tc>
      </w:tr>
      <w:tr w:rsidR="00E521DF" w:rsidRPr="0026528A" w:rsidTr="00E521DF">
        <w:trPr>
          <w:trHeight w:val="547"/>
          <w:tblHeader/>
        </w:trPr>
        <w:tc>
          <w:tcPr>
            <w:tcW w:w="4614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Фактические  результаты  в сравнении с </w:t>
            </w:r>
            <w:proofErr w:type="gramStart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прогнозируемыми</w:t>
            </w:r>
            <w:proofErr w:type="gramEnd"/>
          </w:p>
        </w:tc>
        <w:tc>
          <w:tcPr>
            <w:tcW w:w="1398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Выявленные противоречия</w:t>
            </w:r>
          </w:p>
        </w:tc>
        <w:tc>
          <w:tcPr>
            <w:tcW w:w="1818" w:type="dxa"/>
            <w:gridSpan w:val="2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Возможные причины противоречий </w:t>
            </w:r>
          </w:p>
        </w:tc>
        <w:tc>
          <w:tcPr>
            <w:tcW w:w="1538" w:type="dxa"/>
            <w:gridSpan w:val="2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пути решения</w:t>
            </w:r>
          </w:p>
        </w:tc>
        <w:tc>
          <w:tcPr>
            <w:tcW w:w="1538" w:type="dxa"/>
          </w:tcPr>
          <w:p w:rsidR="0026528A" w:rsidRPr="0026528A" w:rsidRDefault="0026528A" w:rsidP="004935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Целевые задачи на следующий </w:t>
            </w:r>
            <w:proofErr w:type="spellStart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spellEnd"/>
            <w:r w:rsidRPr="002652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год</w:t>
            </w:r>
          </w:p>
        </w:tc>
      </w:tr>
      <w:tr w:rsidR="00E521DF" w:rsidRPr="0026528A" w:rsidTr="00E521DF">
        <w:trPr>
          <w:trHeight w:val="547"/>
        </w:trPr>
        <w:tc>
          <w:tcPr>
            <w:tcW w:w="4614" w:type="dxa"/>
          </w:tcPr>
          <w:p w:rsidR="0026528A" w:rsidRPr="0026528A" w:rsidRDefault="0026528A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ученического самоуправления</w:t>
            </w:r>
          </w:p>
          <w:p w:rsidR="0026528A" w:rsidRPr="0026528A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>
                  <wp:extent cx="2387720" cy="1570112"/>
                  <wp:effectExtent l="19050" t="0" r="0" b="0"/>
                  <wp:docPr id="18" name="Объект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полностью реализованы планы работы Совета </w:t>
            </w: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старшеклассников.</w:t>
            </w:r>
          </w:p>
        </w:tc>
        <w:tc>
          <w:tcPr>
            <w:tcW w:w="1784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Недостаточно высокий уровень взаимодействия Совета обучающихся с советами классов </w:t>
            </w: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советами района.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4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Недостаточные организаторские умения и навыки членов Совета в организации и проведении мероприятий.</w:t>
            </w:r>
          </w:p>
        </w:tc>
        <w:tc>
          <w:tcPr>
            <w:tcW w:w="1559" w:type="dxa"/>
            <w:gridSpan w:val="2"/>
          </w:tcPr>
          <w:p w:rsidR="0026528A" w:rsidRPr="0026528A" w:rsidRDefault="0026528A" w:rsidP="00493556">
            <w:pPr>
              <w:widowControl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учащихся в работу по самоуправлению.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5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проведение коллективных творческих дел.</w:t>
            </w:r>
          </w:p>
        </w:tc>
        <w:tc>
          <w:tcPr>
            <w:tcW w:w="1551" w:type="dxa"/>
            <w:gridSpan w:val="2"/>
          </w:tcPr>
          <w:p w:rsidR="0026528A" w:rsidRPr="0026528A" w:rsidRDefault="0026528A" w:rsidP="00493556">
            <w:pPr>
              <w:widowControl/>
              <w:numPr>
                <w:ilvl w:val="0"/>
                <w:numId w:val="26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общественно – гражданских компетентностей учащихся </w:t>
            </w:r>
          </w:p>
        </w:tc>
      </w:tr>
      <w:tr w:rsidR="00E521DF" w:rsidRPr="0026528A" w:rsidTr="008547B9">
        <w:trPr>
          <w:trHeight w:val="547"/>
        </w:trPr>
        <w:tc>
          <w:tcPr>
            <w:tcW w:w="4614" w:type="dxa"/>
          </w:tcPr>
          <w:p w:rsidR="0026528A" w:rsidRPr="0026528A" w:rsidRDefault="0026528A" w:rsidP="0049355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правонарушений  среди учащихся</w:t>
            </w:r>
          </w:p>
          <w:p w:rsidR="0026528A" w:rsidRPr="0026528A" w:rsidRDefault="007C66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935498" cy="2234241"/>
                  <wp:effectExtent l="0" t="0" r="0" b="0"/>
                  <wp:docPr id="19" name="Объект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26528A" w:rsidRPr="0026528A" w:rsidRDefault="0026528A" w:rsidP="0049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6528A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положительной динамики снижения остался один</w:t>
            </w:r>
            <w:r w:rsidR="005D3E3F">
              <w:rPr>
                <w:rFonts w:ascii="Times New Roman" w:hAnsi="Times New Roman" w:cs="Times New Roman"/>
                <w:sz w:val="20"/>
                <w:szCs w:val="20"/>
              </w:rPr>
              <w:t xml:space="preserve">  учащийся, стоящий на учете в П</w:t>
            </w: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26528A" w:rsidRPr="0026528A" w:rsidRDefault="0026528A" w:rsidP="00493556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26528A" w:rsidRPr="0026528A" w:rsidRDefault="0026528A" w:rsidP="00493556">
            <w:pPr>
              <w:widowControl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Социально-экономические процессы, идущие в обществе.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8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Уклонение некоторых родителей от воспитания детей.</w:t>
            </w:r>
          </w:p>
        </w:tc>
        <w:tc>
          <w:tcPr>
            <w:tcW w:w="1559" w:type="dxa"/>
            <w:gridSpan w:val="2"/>
          </w:tcPr>
          <w:p w:rsidR="0026528A" w:rsidRPr="0026528A" w:rsidRDefault="0026528A" w:rsidP="00493556">
            <w:pPr>
              <w:widowControl/>
              <w:numPr>
                <w:ilvl w:val="0"/>
                <w:numId w:val="2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Взаимодействие с семьей.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Совета профилактики правонарушений.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Вовлечение "трудных" учащихся во внеурочную деятельность.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"трудными" учащимися.</w:t>
            </w:r>
          </w:p>
          <w:p w:rsidR="0026528A" w:rsidRPr="0026528A" w:rsidRDefault="0026528A" w:rsidP="00493556">
            <w:pPr>
              <w:widowControl/>
              <w:numPr>
                <w:ilvl w:val="0"/>
                <w:numId w:val="29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родителями.</w:t>
            </w:r>
          </w:p>
        </w:tc>
        <w:tc>
          <w:tcPr>
            <w:tcW w:w="1551" w:type="dxa"/>
            <w:gridSpan w:val="2"/>
          </w:tcPr>
          <w:p w:rsidR="0026528A" w:rsidRPr="0026528A" w:rsidRDefault="0026528A" w:rsidP="00493556">
            <w:pPr>
              <w:widowControl/>
              <w:numPr>
                <w:ilvl w:val="0"/>
                <w:numId w:val="30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28A">
              <w:rPr>
                <w:rFonts w:ascii="Times New Roman" w:hAnsi="Times New Roman" w:cs="Times New Roman"/>
                <w:sz w:val="20"/>
                <w:szCs w:val="20"/>
              </w:rPr>
              <w:t>Снизить количество учащихся, стоящих на ВШУ до 3 человек  и на учете в ОДН до 0 человек.</w:t>
            </w:r>
          </w:p>
        </w:tc>
      </w:tr>
    </w:tbl>
    <w:p w:rsidR="00AC42D7" w:rsidRDefault="009731D5" w:rsidP="009731D5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AC42D7">
        <w:rPr>
          <w:rFonts w:ascii="Times New Roman" w:hAnsi="Times New Roman" w:cs="Times New Roman"/>
          <w:b/>
        </w:rPr>
        <w:t>Общие выводы:</w:t>
      </w:r>
    </w:p>
    <w:p w:rsidR="00AC42D7" w:rsidRDefault="00AC42D7" w:rsidP="00493556">
      <w:pPr>
        <w:numPr>
          <w:ilvl w:val="1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направления деятельности учреждения, по которым за последние 3</w:t>
      </w:r>
      <w:r w:rsidR="009731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 лет обеспечена позитивная динамика («точки роста»):</w:t>
      </w:r>
    </w:p>
    <w:tbl>
      <w:tblPr>
        <w:tblW w:w="10572" w:type="dxa"/>
        <w:jc w:val="center"/>
        <w:tblInd w:w="2789" w:type="dxa"/>
        <w:tblLayout w:type="fixed"/>
        <w:tblLook w:val="0000"/>
      </w:tblPr>
      <w:tblGrid>
        <w:gridCol w:w="933"/>
        <w:gridCol w:w="4453"/>
        <w:gridCol w:w="5186"/>
      </w:tblGrid>
      <w:tr w:rsidR="00AC42D7" w:rsidTr="008547B9">
        <w:trPr>
          <w:trHeight w:val="529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C42D7" w:rsidTr="008547B9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numPr>
                <w:ilvl w:val="1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процесса, направленного на повышение качества знаний обучающихся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системы оценки качества образования.</w:t>
            </w:r>
          </w:p>
          <w:p w:rsidR="00AC42D7" w:rsidRDefault="00AC42D7" w:rsidP="0013322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остается стабильным на протяжении последних 3-х лет.</w:t>
            </w:r>
          </w:p>
        </w:tc>
      </w:tr>
      <w:tr w:rsidR="00AC42D7" w:rsidTr="008547B9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numPr>
                <w:ilvl w:val="1"/>
                <w:numId w:val="2"/>
              </w:numPr>
              <w:tabs>
                <w:tab w:val="left" w:pos="-614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внебюджетных средств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tabs>
                <w:tab w:val="left" w:pos="3060"/>
              </w:tabs>
              <w:snapToGrid w:val="0"/>
              <w:ind w:right="1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базы. В образовательном процессе используется комплекс современных технологических инструментов для обработки материалов и информации.</w:t>
            </w:r>
          </w:p>
        </w:tc>
      </w:tr>
      <w:tr w:rsidR="00AC42D7" w:rsidTr="008547B9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numPr>
                <w:ilvl w:val="1"/>
                <w:numId w:val="2"/>
              </w:numPr>
              <w:tabs>
                <w:tab w:val="left" w:pos="-614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квалификации педагогов, распространения актуального педагогического опыта. Расширение  практики сетевого взаимодействия.</w:t>
            </w:r>
          </w:p>
        </w:tc>
      </w:tr>
      <w:tr w:rsidR="00AC42D7" w:rsidTr="008547B9">
        <w:trPr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numPr>
                <w:ilvl w:val="1"/>
                <w:numId w:val="2"/>
              </w:numPr>
              <w:tabs>
                <w:tab w:val="left" w:pos="-614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развивающей среды, ориентированной на развитие </w:t>
            </w:r>
            <w:r>
              <w:rPr>
                <w:rFonts w:ascii="Times New Roman" w:hAnsi="Times New Roman" w:cs="Times New Roman"/>
              </w:rPr>
              <w:lastRenderedPageBreak/>
              <w:t>умственных способностей обучающихся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D7" w:rsidRDefault="00AC42D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Раннее выявление личностного потенциала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Система подготовки учащихся к </w:t>
            </w:r>
            <w:r>
              <w:rPr>
                <w:rFonts w:ascii="Times New Roman" w:hAnsi="Times New Roman" w:cs="Times New Roman"/>
              </w:rPr>
              <w:lastRenderedPageBreak/>
              <w:t>олимпиадам и конкурсам различного уровня за счет реализации подпрограммы «Одаренные дети» целевой программы развития школы.</w:t>
            </w:r>
          </w:p>
        </w:tc>
      </w:tr>
    </w:tbl>
    <w:p w:rsidR="00AC42D7" w:rsidRDefault="00AC42D7">
      <w:pPr>
        <w:ind w:left="360"/>
        <w:jc w:val="both"/>
        <w:rPr>
          <w:rFonts w:ascii="Times New Roman" w:hAnsi="Times New Roman" w:cs="Times New Roman"/>
        </w:rPr>
      </w:pPr>
    </w:p>
    <w:p w:rsidR="00AC42D7" w:rsidRDefault="00AC42D7" w:rsidP="00493556">
      <w:pPr>
        <w:numPr>
          <w:ilvl w:val="1"/>
          <w:numId w:val="31"/>
        </w:numPr>
        <w:tabs>
          <w:tab w:val="left" w:pos="-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Проблемные поля в деятельности учреждения («зоны риска»):</w:t>
      </w:r>
    </w:p>
    <w:p w:rsidR="00AC42D7" w:rsidRDefault="00AC42D7">
      <w:pPr>
        <w:jc w:val="both"/>
        <w:rPr>
          <w:rFonts w:ascii="Times New Roman" w:hAnsi="Times New Roman" w:cs="Times New Roman"/>
        </w:rPr>
      </w:pPr>
    </w:p>
    <w:p w:rsidR="00AC42D7" w:rsidRDefault="00AC42D7">
      <w:pPr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u w:val="single"/>
        </w:rPr>
        <w:t xml:space="preserve">в связи с новыми нормами </w:t>
      </w:r>
      <w:proofErr w:type="spellStart"/>
      <w:r>
        <w:rPr>
          <w:rFonts w:ascii="Times New Roman" w:hAnsi="Times New Roman" w:cs="Times New Roman"/>
          <w:u w:val="single"/>
        </w:rPr>
        <w:t>САНПиН</w:t>
      </w:r>
      <w:proofErr w:type="spellEnd"/>
      <w:r>
        <w:rPr>
          <w:rFonts w:ascii="Times New Roman" w:hAnsi="Times New Roman" w:cs="Times New Roman"/>
          <w:u w:val="single"/>
        </w:rPr>
        <w:t xml:space="preserve"> возникли трудности с созданием условий для организации внеурочной деятельности.</w:t>
      </w: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 целях обеспечения безопасности образовательного учреждения необходимо установить видеонаблюдение в образовательном учреждении и </w:t>
      </w:r>
      <w:r w:rsidR="009731D5">
        <w:rPr>
          <w:rFonts w:ascii="Times New Roman" w:hAnsi="Times New Roman" w:cs="Times New Roman"/>
        </w:rPr>
        <w:t>пропускной турникет при входе в здание школы</w:t>
      </w:r>
      <w:r>
        <w:rPr>
          <w:rFonts w:ascii="Times New Roman" w:hAnsi="Times New Roman" w:cs="Times New Roman"/>
        </w:rPr>
        <w:t>.</w:t>
      </w: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привлечение  на работу в школу молодых специалистов. </w:t>
      </w: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</w:p>
    <w:p w:rsidR="00AC42D7" w:rsidRDefault="009731D5" w:rsidP="00493556">
      <w:pPr>
        <w:numPr>
          <w:ilvl w:val="1"/>
          <w:numId w:val="31"/>
        </w:numPr>
        <w:tabs>
          <w:tab w:val="left" w:pos="-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42D7">
        <w:rPr>
          <w:rFonts w:ascii="Times New Roman" w:hAnsi="Times New Roman" w:cs="Times New Roman"/>
        </w:rPr>
        <w:t>Намерения по совершенствованию образовательной деятельности:</w:t>
      </w:r>
    </w:p>
    <w:p w:rsidR="00AC42D7" w:rsidRDefault="00AC42D7">
      <w:pPr>
        <w:jc w:val="both"/>
        <w:rPr>
          <w:rFonts w:ascii="Times New Roman" w:hAnsi="Times New Roman" w:cs="Times New Roman"/>
        </w:rPr>
      </w:pPr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u w:val="single"/>
        </w:rPr>
        <w:t>пополнение материально-технической базы для осуществления внеурочной деятельности и дополнительного образования;</w:t>
      </w:r>
    </w:p>
    <w:p w:rsidR="00AC42D7" w:rsidRDefault="00AC42D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u w:val="single"/>
        </w:rPr>
        <w:t xml:space="preserve">совершенствование методического сервиса. </w:t>
      </w: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</w:p>
    <w:p w:rsidR="00AC42D7" w:rsidRDefault="00AC42D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9731D5">
        <w:rPr>
          <w:rFonts w:ascii="Times New Roman" w:hAnsi="Times New Roman" w:cs="Times New Roman"/>
        </w:rPr>
        <w:t xml:space="preserve">МОБУ </w:t>
      </w:r>
      <w:r>
        <w:rPr>
          <w:rFonts w:ascii="Times New Roman" w:hAnsi="Times New Roman" w:cs="Times New Roman"/>
        </w:rPr>
        <w:t xml:space="preserve">  «</w:t>
      </w:r>
      <w:r w:rsidR="00AD77F8">
        <w:rPr>
          <w:rFonts w:ascii="Times New Roman" w:hAnsi="Times New Roman" w:cs="Times New Roman"/>
        </w:rPr>
        <w:t>Покровская СОШ»</w:t>
      </w:r>
      <w:r w:rsidR="00AD77F8">
        <w:rPr>
          <w:rFonts w:ascii="Times New Roman" w:hAnsi="Times New Roman" w:cs="Times New Roman"/>
        </w:rPr>
        <w:tab/>
      </w:r>
      <w:r w:rsidR="006E3C01">
        <w:rPr>
          <w:rFonts w:ascii="Times New Roman" w:hAnsi="Times New Roman" w:cs="Times New Roman"/>
        </w:rPr>
        <w:t>_____________  /</w:t>
      </w:r>
      <w:r w:rsidR="00AD77F8">
        <w:rPr>
          <w:rFonts w:ascii="Times New Roman" w:hAnsi="Times New Roman" w:cs="Times New Roman"/>
        </w:rPr>
        <w:t xml:space="preserve">Л.В. </w:t>
      </w:r>
      <w:proofErr w:type="spellStart"/>
      <w:r w:rsidR="00AD77F8">
        <w:rPr>
          <w:rFonts w:ascii="Times New Roman" w:hAnsi="Times New Roman" w:cs="Times New Roman"/>
        </w:rPr>
        <w:t>Четвергова</w:t>
      </w:r>
      <w:proofErr w:type="spellEnd"/>
      <w:r w:rsidR="00AD77F8">
        <w:rPr>
          <w:rFonts w:ascii="Times New Roman" w:hAnsi="Times New Roman" w:cs="Times New Roman"/>
        </w:rPr>
        <w:t xml:space="preserve"> </w:t>
      </w:r>
      <w:r w:rsidR="006E3C01">
        <w:rPr>
          <w:rFonts w:ascii="Times New Roman" w:hAnsi="Times New Roman" w:cs="Times New Roman"/>
        </w:rPr>
        <w:t>/</w:t>
      </w:r>
    </w:p>
    <w:p w:rsidR="00AC42D7" w:rsidRDefault="00AC42D7">
      <w:pPr>
        <w:ind w:left="360"/>
        <w:jc w:val="both"/>
      </w:pPr>
    </w:p>
    <w:sectPr w:rsidR="00AC42D7" w:rsidSect="0025718A">
      <w:footerReference w:type="default" r:id="rId27"/>
      <w:pgSz w:w="12240" w:h="15840"/>
      <w:pgMar w:top="737" w:right="992" w:bottom="680" w:left="851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A1" w:rsidRDefault="00453EA1">
      <w:r>
        <w:separator/>
      </w:r>
    </w:p>
  </w:endnote>
  <w:endnote w:type="continuationSeparator" w:id="0">
    <w:p w:rsidR="00453EA1" w:rsidRDefault="0045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ont185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E2005760t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AA" w:rsidRDefault="003577AA">
    <w:pPr>
      <w:pStyle w:val="af4"/>
      <w:jc w:val="right"/>
    </w:pPr>
    <w:fldSimple w:instr=" PAGE ">
      <w:r w:rsidR="00630017">
        <w:rPr>
          <w:noProof/>
        </w:rPr>
        <w:t>40</w:t>
      </w:r>
    </w:fldSimple>
  </w:p>
  <w:p w:rsidR="003577AA" w:rsidRDefault="003577A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A1" w:rsidRDefault="00453EA1">
      <w:r>
        <w:separator/>
      </w:r>
    </w:p>
  </w:footnote>
  <w:footnote w:type="continuationSeparator" w:id="0">
    <w:p w:rsidR="00453EA1" w:rsidRDefault="0045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30533C"/>
    <w:multiLevelType w:val="hybridMultilevel"/>
    <w:tmpl w:val="B6F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AE73C2"/>
    <w:multiLevelType w:val="hybridMultilevel"/>
    <w:tmpl w:val="AB4E6E40"/>
    <w:lvl w:ilvl="0" w:tplc="2EF60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2C6189C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5030154"/>
    <w:multiLevelType w:val="hybridMultilevel"/>
    <w:tmpl w:val="924A9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92A4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B375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BF3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FD06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11B173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5271F3C"/>
    <w:multiLevelType w:val="hybridMultilevel"/>
    <w:tmpl w:val="E874502E"/>
    <w:lvl w:ilvl="0" w:tplc="BFBAF5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002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6D11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7D56BC9"/>
    <w:multiLevelType w:val="singleLevel"/>
    <w:tmpl w:val="3F168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18CA2B28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1C227708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20800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20E532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1BB2CA1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273535A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5185334"/>
    <w:multiLevelType w:val="hybridMultilevel"/>
    <w:tmpl w:val="75A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AE6B68"/>
    <w:multiLevelType w:val="singleLevel"/>
    <w:tmpl w:val="7B42238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6">
    <w:nsid w:val="28795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9FE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2BCA0FEC"/>
    <w:multiLevelType w:val="singleLevel"/>
    <w:tmpl w:val="17F217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2DD50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2EAB0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31862B63"/>
    <w:multiLevelType w:val="hybridMultilevel"/>
    <w:tmpl w:val="4018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B6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36477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39B478D6"/>
    <w:multiLevelType w:val="hybridMultilevel"/>
    <w:tmpl w:val="0270E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3BB71F44"/>
    <w:multiLevelType w:val="hybridMultilevel"/>
    <w:tmpl w:val="5AF2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657A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FE31F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23E13D5"/>
    <w:multiLevelType w:val="singleLevel"/>
    <w:tmpl w:val="3F168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3AA21FE"/>
    <w:multiLevelType w:val="multilevel"/>
    <w:tmpl w:val="93DCE7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4152F72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46BD1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8884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49296D10"/>
    <w:multiLevelType w:val="hybridMultilevel"/>
    <w:tmpl w:val="B2167C84"/>
    <w:lvl w:ilvl="0" w:tplc="287ECC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DF73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50B900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541D1A81"/>
    <w:multiLevelType w:val="hybridMultilevel"/>
    <w:tmpl w:val="EB1E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881BEC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55C1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56DB58FF"/>
    <w:multiLevelType w:val="hybridMultilevel"/>
    <w:tmpl w:val="CFB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B91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57EE195F"/>
    <w:multiLevelType w:val="singleLevel"/>
    <w:tmpl w:val="3F168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59FF4D21"/>
    <w:multiLevelType w:val="hybridMultilevel"/>
    <w:tmpl w:val="C41CFB0C"/>
    <w:lvl w:ilvl="0" w:tplc="287ECCE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87ECCE2">
      <w:start w:val="1"/>
      <w:numFmt w:val="bullet"/>
      <w:lvlText w:val=""/>
      <w:lvlJc w:val="left"/>
      <w:pPr>
        <w:tabs>
          <w:tab w:val="num" w:pos="2917"/>
        </w:tabs>
        <w:ind w:left="2917" w:hanging="397"/>
      </w:pPr>
      <w:rPr>
        <w:rFonts w:ascii="Symbol" w:hAnsi="Symbol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A094FFA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5A3A3D86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5EAE7636"/>
    <w:multiLevelType w:val="hybridMultilevel"/>
    <w:tmpl w:val="9E48A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F161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F521A1B"/>
    <w:multiLevelType w:val="singleLevel"/>
    <w:tmpl w:val="17F217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6042040E"/>
    <w:multiLevelType w:val="hybridMultilevel"/>
    <w:tmpl w:val="8FF40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62615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64421636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6610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677822F2"/>
    <w:multiLevelType w:val="hybridMultilevel"/>
    <w:tmpl w:val="C136B512"/>
    <w:lvl w:ilvl="0" w:tplc="431A9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6820698E"/>
    <w:multiLevelType w:val="hybridMultilevel"/>
    <w:tmpl w:val="810C2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68DF03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697A417D"/>
    <w:multiLevelType w:val="singleLevel"/>
    <w:tmpl w:val="3F168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69A062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69CA4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70FE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75797641"/>
    <w:multiLevelType w:val="hybridMultilevel"/>
    <w:tmpl w:val="000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432F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771F3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95F1294"/>
    <w:multiLevelType w:val="singleLevel"/>
    <w:tmpl w:val="17F217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7A270B32"/>
    <w:multiLevelType w:val="singleLevel"/>
    <w:tmpl w:val="431A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AD87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7FE30F34"/>
    <w:multiLevelType w:val="hybridMultilevel"/>
    <w:tmpl w:val="F558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34"/>
  </w:num>
  <w:num w:numId="12">
    <w:abstractNumId w:val="59"/>
  </w:num>
  <w:num w:numId="13">
    <w:abstractNumId w:val="85"/>
  </w:num>
  <w:num w:numId="14">
    <w:abstractNumId w:val="45"/>
  </w:num>
  <w:num w:numId="15">
    <w:abstractNumId w:val="15"/>
  </w:num>
  <w:num w:numId="16">
    <w:abstractNumId w:val="41"/>
  </w:num>
  <w:num w:numId="17">
    <w:abstractNumId w:val="56"/>
  </w:num>
  <w:num w:numId="18">
    <w:abstractNumId w:val="79"/>
  </w:num>
  <w:num w:numId="19">
    <w:abstractNumId w:val="17"/>
  </w:num>
  <w:num w:numId="20">
    <w:abstractNumId w:val="57"/>
  </w:num>
  <w:num w:numId="21">
    <w:abstractNumId w:val="29"/>
  </w:num>
  <w:num w:numId="22">
    <w:abstractNumId w:val="50"/>
  </w:num>
  <w:num w:numId="23">
    <w:abstractNumId w:val="64"/>
  </w:num>
  <w:num w:numId="24">
    <w:abstractNumId w:val="83"/>
  </w:num>
  <w:num w:numId="25">
    <w:abstractNumId w:val="28"/>
  </w:num>
  <w:num w:numId="26">
    <w:abstractNumId w:val="63"/>
  </w:num>
  <w:num w:numId="27">
    <w:abstractNumId w:val="33"/>
  </w:num>
  <w:num w:numId="28">
    <w:abstractNumId w:val="70"/>
  </w:num>
  <w:num w:numId="29">
    <w:abstractNumId w:val="32"/>
  </w:num>
  <w:num w:numId="30">
    <w:abstractNumId w:val="72"/>
  </w:num>
  <w:num w:numId="31">
    <w:abstractNumId w:val="49"/>
  </w:num>
  <w:num w:numId="32">
    <w:abstractNumId w:val="38"/>
  </w:num>
  <w:num w:numId="33">
    <w:abstractNumId w:val="82"/>
  </w:num>
  <w:num w:numId="34">
    <w:abstractNumId w:val="67"/>
  </w:num>
  <w:num w:numId="35">
    <w:abstractNumId w:val="35"/>
  </w:num>
  <w:num w:numId="36">
    <w:abstractNumId w:val="54"/>
  </w:num>
  <w:num w:numId="37">
    <w:abstractNumId w:val="30"/>
  </w:num>
  <w:num w:numId="38">
    <w:abstractNumId w:val="48"/>
  </w:num>
  <w:num w:numId="39">
    <w:abstractNumId w:val="40"/>
  </w:num>
  <w:num w:numId="40">
    <w:abstractNumId w:val="26"/>
  </w:num>
  <w:num w:numId="41">
    <w:abstractNumId w:val="77"/>
  </w:num>
  <w:num w:numId="42">
    <w:abstractNumId w:val="21"/>
  </w:num>
  <w:num w:numId="43">
    <w:abstractNumId w:val="25"/>
  </w:num>
  <w:num w:numId="44">
    <w:abstractNumId w:val="80"/>
  </w:num>
  <w:num w:numId="45">
    <w:abstractNumId w:val="42"/>
  </w:num>
  <w:num w:numId="46">
    <w:abstractNumId w:val="52"/>
  </w:num>
  <w:num w:numId="47">
    <w:abstractNumId w:val="46"/>
  </w:num>
  <w:num w:numId="48">
    <w:abstractNumId w:val="27"/>
  </w:num>
  <w:num w:numId="49">
    <w:abstractNumId w:val="81"/>
  </w:num>
  <w:num w:numId="50">
    <w:abstractNumId w:val="37"/>
  </w:num>
  <w:num w:numId="51">
    <w:abstractNumId w:val="31"/>
  </w:num>
  <w:num w:numId="52">
    <w:abstractNumId w:val="36"/>
  </w:num>
  <w:num w:numId="53">
    <w:abstractNumId w:val="61"/>
  </w:num>
  <w:num w:numId="54">
    <w:abstractNumId w:val="23"/>
  </w:num>
  <w:num w:numId="55">
    <w:abstractNumId w:val="75"/>
  </w:num>
  <w:num w:numId="56">
    <w:abstractNumId w:val="58"/>
  </w:num>
  <w:num w:numId="57">
    <w:abstractNumId w:val="71"/>
  </w:num>
  <w:num w:numId="58">
    <w:abstractNumId w:val="78"/>
  </w:num>
  <w:num w:numId="59">
    <w:abstractNumId w:val="19"/>
  </w:num>
  <w:num w:numId="60">
    <w:abstractNumId w:val="76"/>
  </w:num>
  <w:num w:numId="61">
    <w:abstractNumId w:val="22"/>
  </w:num>
  <w:num w:numId="62">
    <w:abstractNumId w:val="39"/>
  </w:num>
  <w:num w:numId="63">
    <w:abstractNumId w:val="84"/>
  </w:num>
  <w:num w:numId="64">
    <w:abstractNumId w:val="55"/>
  </w:num>
  <w:num w:numId="65">
    <w:abstractNumId w:val="66"/>
  </w:num>
  <w:num w:numId="66">
    <w:abstractNumId w:val="60"/>
  </w:num>
  <w:num w:numId="67">
    <w:abstractNumId w:val="43"/>
  </w:num>
  <w:num w:numId="68">
    <w:abstractNumId w:val="69"/>
  </w:num>
  <w:num w:numId="69">
    <w:abstractNumId w:val="20"/>
  </w:num>
  <w:num w:numId="70">
    <w:abstractNumId w:val="51"/>
  </w:num>
  <w:num w:numId="71">
    <w:abstractNumId w:val="47"/>
  </w:num>
  <w:num w:numId="72">
    <w:abstractNumId w:val="74"/>
  </w:num>
  <w:num w:numId="73">
    <w:abstractNumId w:val="16"/>
  </w:num>
  <w:num w:numId="74">
    <w:abstractNumId w:val="53"/>
  </w:num>
  <w:num w:numId="75">
    <w:abstractNumId w:val="65"/>
  </w:num>
  <w:num w:numId="76">
    <w:abstractNumId w:val="62"/>
  </w:num>
  <w:num w:numId="77">
    <w:abstractNumId w:val="24"/>
  </w:num>
  <w:num w:numId="78">
    <w:abstractNumId w:val="68"/>
  </w:num>
  <w:num w:numId="79">
    <w:abstractNumId w:val="73"/>
  </w:num>
  <w:num w:numId="80">
    <w:abstractNumId w:val="44"/>
  </w:num>
  <w:num w:numId="81">
    <w:abstractNumId w:val="1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0AD9"/>
    <w:rsid w:val="00074F0B"/>
    <w:rsid w:val="0008361C"/>
    <w:rsid w:val="000A7833"/>
    <w:rsid w:val="000B3643"/>
    <w:rsid w:val="000D544F"/>
    <w:rsid w:val="000F4FAE"/>
    <w:rsid w:val="000F7C7C"/>
    <w:rsid w:val="0013322D"/>
    <w:rsid w:val="00137E91"/>
    <w:rsid w:val="00141FE6"/>
    <w:rsid w:val="0016296B"/>
    <w:rsid w:val="001650A8"/>
    <w:rsid w:val="00183F09"/>
    <w:rsid w:val="001945E4"/>
    <w:rsid w:val="00194FBA"/>
    <w:rsid w:val="001A0E6B"/>
    <w:rsid w:val="001A3E15"/>
    <w:rsid w:val="001A70F1"/>
    <w:rsid w:val="001B07FA"/>
    <w:rsid w:val="001B4299"/>
    <w:rsid w:val="001B5C4B"/>
    <w:rsid w:val="001C295D"/>
    <w:rsid w:val="001C43A9"/>
    <w:rsid w:val="001F6552"/>
    <w:rsid w:val="00207AB5"/>
    <w:rsid w:val="00213E49"/>
    <w:rsid w:val="00221449"/>
    <w:rsid w:val="00233A30"/>
    <w:rsid w:val="00236A5D"/>
    <w:rsid w:val="00240863"/>
    <w:rsid w:val="00250E5E"/>
    <w:rsid w:val="0025718A"/>
    <w:rsid w:val="0026359B"/>
    <w:rsid w:val="0026528A"/>
    <w:rsid w:val="00266CEB"/>
    <w:rsid w:val="00267AB1"/>
    <w:rsid w:val="00276F83"/>
    <w:rsid w:val="002779E7"/>
    <w:rsid w:val="002958BD"/>
    <w:rsid w:val="002C0E46"/>
    <w:rsid w:val="002D0D81"/>
    <w:rsid w:val="002D68B2"/>
    <w:rsid w:val="002E6D32"/>
    <w:rsid w:val="00305810"/>
    <w:rsid w:val="003224B1"/>
    <w:rsid w:val="0034502F"/>
    <w:rsid w:val="003577AA"/>
    <w:rsid w:val="003924EA"/>
    <w:rsid w:val="003A4BF4"/>
    <w:rsid w:val="00405BFF"/>
    <w:rsid w:val="0041762D"/>
    <w:rsid w:val="00420327"/>
    <w:rsid w:val="00422977"/>
    <w:rsid w:val="00434676"/>
    <w:rsid w:val="00444DA5"/>
    <w:rsid w:val="00453EA1"/>
    <w:rsid w:val="00463DA7"/>
    <w:rsid w:val="00464C96"/>
    <w:rsid w:val="0047521A"/>
    <w:rsid w:val="004765D2"/>
    <w:rsid w:val="004873EC"/>
    <w:rsid w:val="00491D53"/>
    <w:rsid w:val="00493556"/>
    <w:rsid w:val="004B22D7"/>
    <w:rsid w:val="004C53C9"/>
    <w:rsid w:val="004D3D60"/>
    <w:rsid w:val="004E2C90"/>
    <w:rsid w:val="004E6715"/>
    <w:rsid w:val="004F110E"/>
    <w:rsid w:val="004F652B"/>
    <w:rsid w:val="004F7079"/>
    <w:rsid w:val="00517628"/>
    <w:rsid w:val="0052314B"/>
    <w:rsid w:val="00524DA1"/>
    <w:rsid w:val="0053348E"/>
    <w:rsid w:val="00594409"/>
    <w:rsid w:val="005A49D9"/>
    <w:rsid w:val="005B7C31"/>
    <w:rsid w:val="005D3E3F"/>
    <w:rsid w:val="005E0650"/>
    <w:rsid w:val="005F2125"/>
    <w:rsid w:val="00602F75"/>
    <w:rsid w:val="00605221"/>
    <w:rsid w:val="00615FE1"/>
    <w:rsid w:val="00630017"/>
    <w:rsid w:val="00630F04"/>
    <w:rsid w:val="006345C6"/>
    <w:rsid w:val="00640D95"/>
    <w:rsid w:val="006453D8"/>
    <w:rsid w:val="00647B5A"/>
    <w:rsid w:val="00647DC8"/>
    <w:rsid w:val="0065477D"/>
    <w:rsid w:val="0067653B"/>
    <w:rsid w:val="006C1B92"/>
    <w:rsid w:val="006C67EF"/>
    <w:rsid w:val="006E22F7"/>
    <w:rsid w:val="006E3C01"/>
    <w:rsid w:val="006E5AC3"/>
    <w:rsid w:val="00700DBF"/>
    <w:rsid w:val="00792450"/>
    <w:rsid w:val="007A7CDC"/>
    <w:rsid w:val="007C668A"/>
    <w:rsid w:val="007D6091"/>
    <w:rsid w:val="007F3131"/>
    <w:rsid w:val="007F4384"/>
    <w:rsid w:val="00803496"/>
    <w:rsid w:val="00806A9E"/>
    <w:rsid w:val="0081687B"/>
    <w:rsid w:val="00825B3C"/>
    <w:rsid w:val="00826B80"/>
    <w:rsid w:val="00833F54"/>
    <w:rsid w:val="00847076"/>
    <w:rsid w:val="00854745"/>
    <w:rsid w:val="008547B9"/>
    <w:rsid w:val="00864293"/>
    <w:rsid w:val="00894D85"/>
    <w:rsid w:val="00896136"/>
    <w:rsid w:val="008A4DE4"/>
    <w:rsid w:val="008A5DC7"/>
    <w:rsid w:val="008A71D5"/>
    <w:rsid w:val="008F1783"/>
    <w:rsid w:val="00911824"/>
    <w:rsid w:val="009624DD"/>
    <w:rsid w:val="00964064"/>
    <w:rsid w:val="00964C86"/>
    <w:rsid w:val="009731D5"/>
    <w:rsid w:val="00977D3A"/>
    <w:rsid w:val="009909FB"/>
    <w:rsid w:val="0099247B"/>
    <w:rsid w:val="009B37C1"/>
    <w:rsid w:val="00A06B0E"/>
    <w:rsid w:val="00A635D9"/>
    <w:rsid w:val="00AA2515"/>
    <w:rsid w:val="00AA2568"/>
    <w:rsid w:val="00AB3C2A"/>
    <w:rsid w:val="00AC42D7"/>
    <w:rsid w:val="00AD66F9"/>
    <w:rsid w:val="00AD77F8"/>
    <w:rsid w:val="00AE3716"/>
    <w:rsid w:val="00AE457F"/>
    <w:rsid w:val="00AF3387"/>
    <w:rsid w:val="00B06EC7"/>
    <w:rsid w:val="00B11A12"/>
    <w:rsid w:val="00B24408"/>
    <w:rsid w:val="00B328B8"/>
    <w:rsid w:val="00B635E5"/>
    <w:rsid w:val="00B663B9"/>
    <w:rsid w:val="00B912C4"/>
    <w:rsid w:val="00BD50B7"/>
    <w:rsid w:val="00BD5242"/>
    <w:rsid w:val="00BF2A40"/>
    <w:rsid w:val="00BF3882"/>
    <w:rsid w:val="00C10FD5"/>
    <w:rsid w:val="00C2353B"/>
    <w:rsid w:val="00C30AD9"/>
    <w:rsid w:val="00C34704"/>
    <w:rsid w:val="00C47615"/>
    <w:rsid w:val="00C53A00"/>
    <w:rsid w:val="00C55A2F"/>
    <w:rsid w:val="00C61138"/>
    <w:rsid w:val="00C77476"/>
    <w:rsid w:val="00C92E34"/>
    <w:rsid w:val="00C97CA0"/>
    <w:rsid w:val="00CA3B8B"/>
    <w:rsid w:val="00CC07F1"/>
    <w:rsid w:val="00CC0DAE"/>
    <w:rsid w:val="00CC2C96"/>
    <w:rsid w:val="00CC3AAD"/>
    <w:rsid w:val="00CC5AC9"/>
    <w:rsid w:val="00CD2200"/>
    <w:rsid w:val="00CD2DFE"/>
    <w:rsid w:val="00CE2C0C"/>
    <w:rsid w:val="00CF3534"/>
    <w:rsid w:val="00CF7257"/>
    <w:rsid w:val="00D0399A"/>
    <w:rsid w:val="00D04034"/>
    <w:rsid w:val="00D43DCB"/>
    <w:rsid w:val="00D560EF"/>
    <w:rsid w:val="00D73D17"/>
    <w:rsid w:val="00DB52F6"/>
    <w:rsid w:val="00DC371B"/>
    <w:rsid w:val="00DE7F98"/>
    <w:rsid w:val="00E13636"/>
    <w:rsid w:val="00E445B5"/>
    <w:rsid w:val="00E47402"/>
    <w:rsid w:val="00E521DF"/>
    <w:rsid w:val="00E665CE"/>
    <w:rsid w:val="00E700E8"/>
    <w:rsid w:val="00E8125C"/>
    <w:rsid w:val="00E94A90"/>
    <w:rsid w:val="00EA1FE4"/>
    <w:rsid w:val="00EA69D2"/>
    <w:rsid w:val="00EC6CA1"/>
    <w:rsid w:val="00ED42B9"/>
    <w:rsid w:val="00F03B7E"/>
    <w:rsid w:val="00F41B03"/>
    <w:rsid w:val="00F460BD"/>
    <w:rsid w:val="00F7387C"/>
    <w:rsid w:val="00F90481"/>
    <w:rsid w:val="00F9766E"/>
    <w:rsid w:val="00FA7C60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E5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B635E5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ar-SA" w:bidi="ar-SA"/>
    </w:rPr>
  </w:style>
  <w:style w:type="paragraph" w:styleId="2">
    <w:name w:val="heading 2"/>
    <w:basedOn w:val="a"/>
    <w:next w:val="a"/>
    <w:qFormat/>
    <w:rsid w:val="00B635E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4">
    <w:name w:val="heading 4"/>
    <w:basedOn w:val="a"/>
    <w:next w:val="a"/>
    <w:qFormat/>
    <w:rsid w:val="00B635E5"/>
    <w:pPr>
      <w:keepNext/>
      <w:widowControl/>
      <w:tabs>
        <w:tab w:val="num" w:pos="0"/>
      </w:tabs>
      <w:suppressAutoHyphens w:val="0"/>
      <w:spacing w:before="240" w:after="60" w:line="276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sid w:val="00B635E5"/>
    <w:rPr>
      <w:color w:val="auto"/>
    </w:rPr>
  </w:style>
  <w:style w:type="character" w:customStyle="1" w:styleId="WW8Num6z0">
    <w:name w:val="WW8Num6z0"/>
    <w:rsid w:val="00B635E5"/>
    <w:rPr>
      <w:rFonts w:ascii="Symbol" w:hAnsi="Symbol"/>
    </w:rPr>
  </w:style>
  <w:style w:type="character" w:customStyle="1" w:styleId="WW8Num7z0">
    <w:name w:val="WW8Num7z0"/>
    <w:rsid w:val="00B635E5"/>
    <w:rPr>
      <w:rFonts w:ascii="Symbol" w:hAnsi="Symbol"/>
    </w:rPr>
  </w:style>
  <w:style w:type="character" w:customStyle="1" w:styleId="WW8Num8z0">
    <w:name w:val="WW8Num8z0"/>
    <w:rsid w:val="00B635E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635E5"/>
    <w:rPr>
      <w:rFonts w:ascii="Symbol" w:hAnsi="Symbol"/>
    </w:rPr>
  </w:style>
  <w:style w:type="character" w:customStyle="1" w:styleId="WW8Num10z0">
    <w:name w:val="WW8Num10z0"/>
    <w:rsid w:val="00B635E5"/>
    <w:rPr>
      <w:rFonts w:ascii="Symbol" w:hAnsi="Symbol"/>
    </w:rPr>
  </w:style>
  <w:style w:type="character" w:customStyle="1" w:styleId="WW8Num11z0">
    <w:name w:val="WW8Num11z0"/>
    <w:rsid w:val="00B635E5"/>
    <w:rPr>
      <w:rFonts w:ascii="Symbol" w:hAnsi="Symbol"/>
    </w:rPr>
  </w:style>
  <w:style w:type="character" w:customStyle="1" w:styleId="WW8Num13z0">
    <w:name w:val="WW8Num13z0"/>
    <w:rsid w:val="00B635E5"/>
    <w:rPr>
      <w:rFonts w:ascii="Wingdings" w:hAnsi="Wingdings"/>
    </w:rPr>
  </w:style>
  <w:style w:type="character" w:customStyle="1" w:styleId="WW8Num14z0">
    <w:name w:val="WW8Num14z0"/>
    <w:rsid w:val="00B635E5"/>
    <w:rPr>
      <w:rFonts w:ascii="Wingdings" w:hAnsi="Wingdings"/>
    </w:rPr>
  </w:style>
  <w:style w:type="character" w:customStyle="1" w:styleId="WW8Num15z0">
    <w:name w:val="WW8Num15z0"/>
    <w:rsid w:val="00B635E5"/>
    <w:rPr>
      <w:rFonts w:ascii="Wingdings" w:hAnsi="Wingdings"/>
    </w:rPr>
  </w:style>
  <w:style w:type="character" w:customStyle="1" w:styleId="40">
    <w:name w:val="Основной шрифт абзаца4"/>
    <w:rsid w:val="00B635E5"/>
  </w:style>
  <w:style w:type="character" w:customStyle="1" w:styleId="WW8Num16z0">
    <w:name w:val="WW8Num16z0"/>
    <w:rsid w:val="00B635E5"/>
    <w:rPr>
      <w:rFonts w:ascii="Symbol" w:hAnsi="Symbol" w:cs="OpenSymbol"/>
    </w:rPr>
  </w:style>
  <w:style w:type="character" w:customStyle="1" w:styleId="3">
    <w:name w:val="Основной шрифт абзаца3"/>
    <w:rsid w:val="00B635E5"/>
  </w:style>
  <w:style w:type="character" w:customStyle="1" w:styleId="Absatz-Standardschriftart">
    <w:name w:val="Absatz-Standardschriftart"/>
    <w:rsid w:val="00B635E5"/>
  </w:style>
  <w:style w:type="character" w:customStyle="1" w:styleId="WW-Absatz-Standardschriftart">
    <w:name w:val="WW-Absatz-Standardschriftart"/>
    <w:rsid w:val="00B635E5"/>
  </w:style>
  <w:style w:type="character" w:customStyle="1" w:styleId="WW-Absatz-Standardschriftart1">
    <w:name w:val="WW-Absatz-Standardschriftart1"/>
    <w:rsid w:val="00B635E5"/>
  </w:style>
  <w:style w:type="character" w:customStyle="1" w:styleId="WW-Absatz-Standardschriftart11">
    <w:name w:val="WW-Absatz-Standardschriftart11"/>
    <w:rsid w:val="00B635E5"/>
  </w:style>
  <w:style w:type="character" w:customStyle="1" w:styleId="WW8Num12z0">
    <w:name w:val="WW8Num12z0"/>
    <w:rsid w:val="00B635E5"/>
    <w:rPr>
      <w:rFonts w:ascii="Symbol" w:hAnsi="Symbol"/>
    </w:rPr>
  </w:style>
  <w:style w:type="character" w:customStyle="1" w:styleId="20">
    <w:name w:val="Основной шрифт абзаца2"/>
    <w:rsid w:val="00B635E5"/>
  </w:style>
  <w:style w:type="character" w:customStyle="1" w:styleId="WW8Num7z1">
    <w:name w:val="WW8Num7z1"/>
    <w:rsid w:val="00B635E5"/>
    <w:rPr>
      <w:rFonts w:ascii="Courier New" w:hAnsi="Courier New" w:cs="Courier New"/>
    </w:rPr>
  </w:style>
  <w:style w:type="character" w:customStyle="1" w:styleId="WW8Num7z2">
    <w:name w:val="WW8Num7z2"/>
    <w:rsid w:val="00B635E5"/>
    <w:rPr>
      <w:rFonts w:ascii="Wingdings" w:hAnsi="Wingdings"/>
    </w:rPr>
  </w:style>
  <w:style w:type="character" w:customStyle="1" w:styleId="WW8Num11z1">
    <w:name w:val="WW8Num11z1"/>
    <w:rsid w:val="00B635E5"/>
    <w:rPr>
      <w:rFonts w:ascii="Courier New" w:hAnsi="Courier New" w:cs="Courier New"/>
    </w:rPr>
  </w:style>
  <w:style w:type="character" w:customStyle="1" w:styleId="WW8Num11z2">
    <w:name w:val="WW8Num11z2"/>
    <w:rsid w:val="00B635E5"/>
    <w:rPr>
      <w:rFonts w:ascii="Wingdings" w:hAnsi="Wingdings"/>
    </w:rPr>
  </w:style>
  <w:style w:type="character" w:customStyle="1" w:styleId="WW8Num12z1">
    <w:name w:val="WW8Num12z1"/>
    <w:rsid w:val="00B635E5"/>
    <w:rPr>
      <w:rFonts w:ascii="Courier New" w:hAnsi="Courier New" w:cs="Courier New"/>
    </w:rPr>
  </w:style>
  <w:style w:type="character" w:customStyle="1" w:styleId="WW8Num12z2">
    <w:name w:val="WW8Num12z2"/>
    <w:rsid w:val="00B635E5"/>
    <w:rPr>
      <w:rFonts w:ascii="Wingdings" w:hAnsi="Wingdings"/>
    </w:rPr>
  </w:style>
  <w:style w:type="character" w:customStyle="1" w:styleId="WW8Num13z1">
    <w:name w:val="WW8Num13z1"/>
    <w:rsid w:val="00B635E5"/>
    <w:rPr>
      <w:rFonts w:ascii="Courier New" w:hAnsi="Courier New" w:cs="Courier New"/>
    </w:rPr>
  </w:style>
  <w:style w:type="character" w:customStyle="1" w:styleId="WW8Num13z3">
    <w:name w:val="WW8Num13z3"/>
    <w:rsid w:val="00B635E5"/>
    <w:rPr>
      <w:rFonts w:ascii="Symbol" w:hAnsi="Symbol"/>
    </w:rPr>
  </w:style>
  <w:style w:type="character" w:customStyle="1" w:styleId="WW8Num15z1">
    <w:name w:val="WW8Num15z1"/>
    <w:rsid w:val="00B635E5"/>
    <w:rPr>
      <w:rFonts w:ascii="Courier New" w:hAnsi="Courier New" w:cs="Courier New"/>
    </w:rPr>
  </w:style>
  <w:style w:type="character" w:customStyle="1" w:styleId="WW8Num15z3">
    <w:name w:val="WW8Num15z3"/>
    <w:rsid w:val="00B635E5"/>
    <w:rPr>
      <w:rFonts w:ascii="Symbol" w:hAnsi="Symbol"/>
    </w:rPr>
  </w:style>
  <w:style w:type="character" w:customStyle="1" w:styleId="10">
    <w:name w:val="Основной шрифт абзаца1"/>
    <w:rsid w:val="00B635E5"/>
  </w:style>
  <w:style w:type="character" w:customStyle="1" w:styleId="WW-Absatz-Standardschriftart111">
    <w:name w:val="WW-Absatz-Standardschriftart111"/>
    <w:rsid w:val="00B635E5"/>
  </w:style>
  <w:style w:type="character" w:customStyle="1" w:styleId="WW-Absatz-Standardschriftart1111">
    <w:name w:val="WW-Absatz-Standardschriftart1111"/>
    <w:rsid w:val="00B635E5"/>
  </w:style>
  <w:style w:type="character" w:customStyle="1" w:styleId="WW-Absatz-Standardschriftart11111">
    <w:name w:val="WW-Absatz-Standardschriftart11111"/>
    <w:rsid w:val="00B635E5"/>
  </w:style>
  <w:style w:type="character" w:customStyle="1" w:styleId="WW-Absatz-Standardschriftart111111">
    <w:name w:val="WW-Absatz-Standardschriftart111111"/>
    <w:rsid w:val="00B635E5"/>
  </w:style>
  <w:style w:type="character" w:customStyle="1" w:styleId="WW-Absatz-Standardschriftart1111111">
    <w:name w:val="WW-Absatz-Standardschriftart1111111"/>
    <w:rsid w:val="00B635E5"/>
  </w:style>
  <w:style w:type="character" w:customStyle="1" w:styleId="WW-Absatz-Standardschriftart11111111">
    <w:name w:val="WW-Absatz-Standardschriftart11111111"/>
    <w:rsid w:val="00B635E5"/>
  </w:style>
  <w:style w:type="character" w:customStyle="1" w:styleId="WW-Absatz-Standardschriftart111111111">
    <w:name w:val="WW-Absatz-Standardschriftart111111111"/>
    <w:rsid w:val="00B635E5"/>
  </w:style>
  <w:style w:type="character" w:customStyle="1" w:styleId="WW-Absatz-Standardschriftart1111111111">
    <w:name w:val="WW-Absatz-Standardschriftart1111111111"/>
    <w:rsid w:val="00B635E5"/>
  </w:style>
  <w:style w:type="character" w:customStyle="1" w:styleId="WW-Absatz-Standardschriftart11111111111">
    <w:name w:val="WW-Absatz-Standardschriftart11111111111"/>
    <w:rsid w:val="00B635E5"/>
  </w:style>
  <w:style w:type="character" w:customStyle="1" w:styleId="WW-Absatz-Standardschriftart111111111111">
    <w:name w:val="WW-Absatz-Standardschriftart111111111111"/>
    <w:rsid w:val="00B635E5"/>
  </w:style>
  <w:style w:type="character" w:customStyle="1" w:styleId="WW-Absatz-Standardschriftart1111111111111">
    <w:name w:val="WW-Absatz-Standardschriftart1111111111111"/>
    <w:rsid w:val="00B635E5"/>
  </w:style>
  <w:style w:type="character" w:customStyle="1" w:styleId="WW-Absatz-Standardschriftart11111111111111">
    <w:name w:val="WW-Absatz-Standardschriftart11111111111111"/>
    <w:rsid w:val="00B635E5"/>
  </w:style>
  <w:style w:type="character" w:customStyle="1" w:styleId="a3">
    <w:name w:val="Символ нумерации"/>
    <w:rsid w:val="00B635E5"/>
  </w:style>
  <w:style w:type="character" w:styleId="a4">
    <w:name w:val="Hyperlink"/>
    <w:rsid w:val="00B635E5"/>
    <w:rPr>
      <w:color w:val="000080"/>
      <w:u w:val="single"/>
    </w:rPr>
  </w:style>
  <w:style w:type="character" w:customStyle="1" w:styleId="a5">
    <w:name w:val="Верхний колонтитул Знак"/>
    <w:rsid w:val="00B635E5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Нижний колонтитул Знак"/>
    <w:rsid w:val="00B635E5"/>
    <w:rPr>
      <w:rFonts w:ascii="Calibri" w:eastAsia="Times New Roman" w:hAnsi="Calibri" w:cs="Times New Roman"/>
      <w:sz w:val="22"/>
      <w:szCs w:val="22"/>
    </w:rPr>
  </w:style>
  <w:style w:type="character" w:styleId="a7">
    <w:name w:val="Strong"/>
    <w:qFormat/>
    <w:rsid w:val="00B635E5"/>
    <w:rPr>
      <w:b/>
      <w:bCs/>
    </w:rPr>
  </w:style>
  <w:style w:type="character" w:styleId="a8">
    <w:name w:val="Emphasis"/>
    <w:qFormat/>
    <w:rsid w:val="00B635E5"/>
    <w:rPr>
      <w:i/>
      <w:iCs/>
    </w:rPr>
  </w:style>
  <w:style w:type="character" w:customStyle="1" w:styleId="a9">
    <w:name w:val="Текст выноски Знак"/>
    <w:rsid w:val="00B635E5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rsid w:val="00B635E5"/>
    <w:rPr>
      <w:rFonts w:ascii="Calibri" w:hAnsi="Calibri"/>
      <w:b/>
      <w:bCs/>
      <w:sz w:val="28"/>
      <w:szCs w:val="28"/>
    </w:rPr>
  </w:style>
  <w:style w:type="character" w:customStyle="1" w:styleId="aa">
    <w:name w:val="Маркеры списка"/>
    <w:rsid w:val="00B635E5"/>
    <w:rPr>
      <w:rFonts w:ascii="OpenSymbol" w:eastAsia="OpenSymbol" w:hAnsi="OpenSymbol" w:cs="OpenSymbol"/>
    </w:rPr>
  </w:style>
  <w:style w:type="character" w:customStyle="1" w:styleId="Zag11">
    <w:name w:val="Zag_11"/>
    <w:rsid w:val="00B635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635E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Заголовок 1 Знак"/>
    <w:basedOn w:val="3"/>
    <w:rsid w:val="00B635E5"/>
    <w:rPr>
      <w:rFonts w:ascii="Arial" w:hAnsi="Arial" w:cs="Arial"/>
      <w:b/>
      <w:bCs/>
      <w:kern w:val="1"/>
      <w:sz w:val="32"/>
      <w:szCs w:val="32"/>
    </w:rPr>
  </w:style>
  <w:style w:type="character" w:customStyle="1" w:styleId="ab">
    <w:name w:val="Основной текст Знак"/>
    <w:basedOn w:val="40"/>
    <w:rsid w:val="00B635E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21">
    <w:name w:val="Заголовок 2 Знак"/>
    <w:basedOn w:val="40"/>
    <w:rsid w:val="00B635E5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ac">
    <w:name w:val="Название Знак"/>
    <w:basedOn w:val="40"/>
    <w:rsid w:val="00B635E5"/>
    <w:rPr>
      <w:sz w:val="28"/>
    </w:rPr>
  </w:style>
  <w:style w:type="paragraph" w:customStyle="1" w:styleId="ad">
    <w:name w:val="Заголовок"/>
    <w:basedOn w:val="a"/>
    <w:next w:val="ae"/>
    <w:rsid w:val="00B635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e">
    <w:name w:val="Body Text"/>
    <w:basedOn w:val="a"/>
    <w:rsid w:val="00B635E5"/>
    <w:pPr>
      <w:spacing w:after="120"/>
    </w:pPr>
  </w:style>
  <w:style w:type="paragraph" w:styleId="af">
    <w:name w:val="List"/>
    <w:basedOn w:val="ae"/>
    <w:rsid w:val="00B635E5"/>
  </w:style>
  <w:style w:type="paragraph" w:customStyle="1" w:styleId="5">
    <w:name w:val="Название5"/>
    <w:basedOn w:val="a"/>
    <w:rsid w:val="00B635E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rsid w:val="00B635E5"/>
    <w:pPr>
      <w:suppressLineNumbers/>
    </w:pPr>
    <w:rPr>
      <w:rFonts w:ascii="Arial" w:hAnsi="Arial" w:cs="Mangal"/>
    </w:rPr>
  </w:style>
  <w:style w:type="paragraph" w:customStyle="1" w:styleId="42">
    <w:name w:val="Название4"/>
    <w:basedOn w:val="a"/>
    <w:rsid w:val="00B635E5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rsid w:val="00B635E5"/>
    <w:pPr>
      <w:suppressLineNumbers/>
    </w:pPr>
  </w:style>
  <w:style w:type="paragraph" w:customStyle="1" w:styleId="30">
    <w:name w:val="Название3"/>
    <w:basedOn w:val="a"/>
    <w:rsid w:val="00B635E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635E5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635E5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B635E5"/>
    <w:pPr>
      <w:suppressLineNumbers/>
    </w:pPr>
  </w:style>
  <w:style w:type="paragraph" w:customStyle="1" w:styleId="12">
    <w:name w:val="Название1"/>
    <w:basedOn w:val="a"/>
    <w:rsid w:val="00B635E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635E5"/>
    <w:pPr>
      <w:suppressLineNumbers/>
    </w:pPr>
  </w:style>
  <w:style w:type="paragraph" w:customStyle="1" w:styleId="af0">
    <w:name w:val="Содержимое таблицы"/>
    <w:basedOn w:val="a"/>
    <w:rsid w:val="00B635E5"/>
    <w:pPr>
      <w:suppressLineNumbers/>
    </w:pPr>
  </w:style>
  <w:style w:type="paragraph" w:customStyle="1" w:styleId="af1">
    <w:name w:val="Заголовок таблицы"/>
    <w:basedOn w:val="af0"/>
    <w:rsid w:val="00B635E5"/>
    <w:pPr>
      <w:jc w:val="center"/>
    </w:pPr>
    <w:rPr>
      <w:b/>
      <w:bCs/>
    </w:rPr>
  </w:style>
  <w:style w:type="paragraph" w:styleId="af2">
    <w:name w:val="List Paragraph"/>
    <w:basedOn w:val="a"/>
    <w:qFormat/>
    <w:rsid w:val="00B635E5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14">
    <w:name w:val="Обычный (веб)1"/>
    <w:basedOn w:val="a"/>
    <w:rsid w:val="00B635E5"/>
    <w:pPr>
      <w:widowControl/>
      <w:spacing w:after="200" w:line="276" w:lineRule="auto"/>
    </w:pPr>
    <w:rPr>
      <w:rFonts w:ascii="Calibri" w:hAnsi="Calibri" w:cs="font185"/>
      <w:sz w:val="22"/>
      <w:szCs w:val="22"/>
      <w:lang w:eastAsia="ar-SA" w:bidi="ar-SA"/>
    </w:rPr>
  </w:style>
  <w:style w:type="paragraph" w:styleId="af3">
    <w:name w:val="header"/>
    <w:basedOn w:val="a"/>
    <w:rsid w:val="00B635E5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4">
    <w:name w:val="footer"/>
    <w:basedOn w:val="a"/>
    <w:rsid w:val="00B635E5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B635E5"/>
    <w:pPr>
      <w:suppressLineNumbers/>
      <w:textAlignment w:val="baseline"/>
    </w:pPr>
    <w:rPr>
      <w:lang w:eastAsia="ar-SA" w:bidi="ar-SA"/>
    </w:rPr>
  </w:style>
  <w:style w:type="paragraph" w:styleId="af5">
    <w:name w:val="Normal (Web)"/>
    <w:basedOn w:val="a"/>
    <w:rsid w:val="00B635E5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af6">
    <w:name w:val="Balloon Text"/>
    <w:basedOn w:val="a"/>
    <w:rsid w:val="00B635E5"/>
    <w:pPr>
      <w:widowControl/>
      <w:suppressAutoHyphens w:val="0"/>
    </w:pPr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af7">
    <w:name w:val="Содержимое врезки"/>
    <w:basedOn w:val="ae"/>
    <w:rsid w:val="00B635E5"/>
  </w:style>
  <w:style w:type="paragraph" w:styleId="af8">
    <w:name w:val="Title"/>
    <w:basedOn w:val="a"/>
    <w:next w:val="af9"/>
    <w:qFormat/>
    <w:rsid w:val="00B635E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f9">
    <w:name w:val="Subtitle"/>
    <w:basedOn w:val="ad"/>
    <w:next w:val="ae"/>
    <w:qFormat/>
    <w:rsid w:val="00B635E5"/>
    <w:pPr>
      <w:jc w:val="center"/>
    </w:pPr>
    <w:rPr>
      <w:i/>
      <w:iCs/>
    </w:rPr>
  </w:style>
  <w:style w:type="paragraph" w:customStyle="1" w:styleId="ConsPlusNonformat">
    <w:name w:val="ConsPlusNonformat"/>
    <w:rsid w:val="00C30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94409"/>
    <w:pPr>
      <w:suppressAutoHyphens w:val="0"/>
      <w:ind w:firstLine="34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Normal">
    <w:name w:val="ConsPlusNormal"/>
    <w:rsid w:val="000836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a">
    <w:name w:val="No Spacing"/>
    <w:link w:val="afb"/>
    <w:uiPriority w:val="1"/>
    <w:qFormat/>
    <w:rsid w:val="00E700E8"/>
    <w:rPr>
      <w:sz w:val="24"/>
      <w:szCs w:val="24"/>
      <w:lang w:eastAsia="en-US"/>
    </w:rPr>
  </w:style>
  <w:style w:type="character" w:customStyle="1" w:styleId="afb">
    <w:name w:val="Без интервала Знак"/>
    <w:basedOn w:val="a0"/>
    <w:link w:val="afa"/>
    <w:uiPriority w:val="1"/>
    <w:locked/>
    <w:rsid w:val="00E700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rovka-78@Yandex.ru" TargetMode="Externa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pokshkol.ucoz.ru/publ/shkola/shkolnyj_gerb/5-1-0-29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643743671183785E-2"/>
          <c:y val="3.2117593375532813E-2"/>
          <c:w val="0.90785907859079384"/>
          <c:h val="0.6250000000000053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% успеваемости на "4"и"5" </c:v>
                </c:pt>
              </c:strCache>
            </c:strRef>
          </c:tx>
          <c:spPr>
            <a:solidFill>
              <a:srgbClr val="00FF00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2012-13 уч.год</c:v>
                </c:pt>
                <c:pt idx="1">
                  <c:v>2013-14 уч.год</c:v>
                </c:pt>
                <c:pt idx="2">
                  <c:v>2014-15 уч.год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39</c:v>
                </c:pt>
                <c:pt idx="2">
                  <c:v>47</c:v>
                </c:pt>
              </c:numCache>
            </c:numRef>
          </c:val>
        </c:ser>
        <c:axId val="100308864"/>
        <c:axId val="100310400"/>
      </c:barChart>
      <c:lineChart>
        <c:grouping val="standard"/>
        <c:ser>
          <c:idx val="3"/>
          <c:order val="1"/>
          <c:tx>
            <c:strRef>
              <c:f>Sheet1!$A$3</c:f>
              <c:strCache>
                <c:ptCount val="1"/>
                <c:pt idx="0">
                  <c:v>% успеваемости </c:v>
                </c:pt>
              </c:strCache>
            </c:strRef>
          </c:tx>
          <c:spPr>
            <a:ln w="12715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31">
                <a:noFill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Sheet1!$B$1:$D$1</c:f>
              <c:strCache>
                <c:ptCount val="3"/>
                <c:pt idx="0">
                  <c:v>2012-13 уч.год</c:v>
                </c:pt>
                <c:pt idx="1">
                  <c:v>2013-14 уч.год</c:v>
                </c:pt>
                <c:pt idx="2">
                  <c:v>2014-15 уч.год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marker val="1"/>
        <c:axId val="100308864"/>
        <c:axId val="100310400"/>
      </c:lineChart>
      <c:catAx>
        <c:axId val="100308864"/>
        <c:scaling>
          <c:orientation val="minMax"/>
        </c:scaling>
        <c:axPos val="b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10400"/>
        <c:crosses val="autoZero"/>
        <c:lblAlgn val="ctr"/>
        <c:lblOffset val="100"/>
        <c:tickLblSkip val="1"/>
        <c:tickMarkSkip val="1"/>
      </c:catAx>
      <c:valAx>
        <c:axId val="100310400"/>
        <c:scaling>
          <c:orientation val="minMax"/>
          <c:max val="100"/>
          <c:min val="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308864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6.5040650406504072E-2"/>
          <c:y val="0.84051724137931039"/>
          <c:w val="0.91327913279132789"/>
          <c:h val="0.14224137931034544"/>
        </c:manualLayout>
      </c:layout>
      <c:spPr>
        <a:noFill/>
        <a:ln w="25431">
          <a:noFill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109289617486392E-2"/>
          <c:y val="4.2918454935623178E-2"/>
          <c:w val="0.92349726775956287"/>
          <c:h val="0.648068669527899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количество оставшихся на 2 год</c:v>
                </c:pt>
              </c:strCache>
            </c:strRef>
          </c:tx>
          <c:spPr>
            <a:solidFill>
              <a:srgbClr val="3366FF"/>
            </a:solidFill>
            <a:ln w="12687">
              <a:solidFill>
                <a:srgbClr val="000000"/>
              </a:solidFill>
              <a:prstDash val="solid"/>
            </a:ln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количество учащихся с одной "3"</c:v>
                </c:pt>
              </c:strCache>
            </c:strRef>
          </c:tx>
          <c:spPr>
            <a:solidFill>
              <a:srgbClr val="FF0000"/>
            </a:solidFill>
            <a:ln w="1268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axId val="104594048"/>
        <c:axId val="112398720"/>
      </c:barChart>
      <c:catAx>
        <c:axId val="104594048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398720"/>
        <c:crosses val="autoZero"/>
        <c:lblAlgn val="ctr"/>
        <c:lblOffset val="100"/>
        <c:tickLblSkip val="1"/>
        <c:tickMarkSkip val="1"/>
      </c:catAx>
      <c:valAx>
        <c:axId val="112398720"/>
        <c:scaling>
          <c:orientation val="minMax"/>
          <c:max val="50"/>
          <c:min val="0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594048"/>
        <c:crosses val="autoZero"/>
        <c:crossBetween val="between"/>
        <c:majorUnit val="50"/>
      </c:valAx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2896174863387998E-2"/>
          <c:y val="0.85836909871244638"/>
          <c:w val="0.89617486338797814"/>
          <c:h val="0.14163090128755365"/>
        </c:manualLayout>
      </c:layout>
      <c:spPr>
        <a:noFill/>
        <a:ln w="25374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1891891891893146E-2"/>
          <c:y val="4.2016806722689079E-2"/>
          <c:w val="0.8918918918918971"/>
          <c:h val="0.65966386554621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пропущено уроков</c:v>
                </c:pt>
              </c:strCache>
            </c:strRef>
          </c:tx>
          <c:spPr>
            <a:solidFill>
              <a:srgbClr val="00FF00"/>
            </a:solidFill>
            <a:ln w="12706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960</c:v>
                </c:pt>
                <c:pt idx="1">
                  <c:v>3501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них пропущено по уважительной причине</c:v>
                </c:pt>
              </c:strCache>
            </c:strRef>
          </c:tx>
          <c:spPr>
            <a:solidFill>
              <a:srgbClr val="FFFF00"/>
            </a:soli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780</c:v>
                </c:pt>
                <c:pt idx="1">
                  <c:v>2748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пропущено без уважительной причины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180</c:v>
                </c:pt>
                <c:pt idx="1">
                  <c:v>753</c:v>
                </c:pt>
              </c:numCache>
            </c:numRef>
          </c:val>
        </c:ser>
        <c:axId val="113113344"/>
        <c:axId val="114892800"/>
      </c:barChart>
      <c:catAx>
        <c:axId val="113113344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892800"/>
        <c:crossesAt val="0"/>
        <c:lblAlgn val="ctr"/>
        <c:lblOffset val="100"/>
        <c:tickLblSkip val="1"/>
        <c:tickMarkSkip val="1"/>
      </c:catAx>
      <c:valAx>
        <c:axId val="114892800"/>
        <c:scaling>
          <c:orientation val="minMax"/>
          <c:max val="5000"/>
          <c:min val="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113344"/>
        <c:crosses val="autoZero"/>
        <c:crossBetween val="between"/>
        <c:majorUnit val="12000"/>
        <c:minorUnit val="12000"/>
      </c:valAx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1351351351351352"/>
          <c:y val="0.81512605042016861"/>
          <c:w val="0.88648648648648654"/>
          <c:h val="0.18907563025210194"/>
        </c:manualLayout>
      </c:layout>
      <c:spPr>
        <a:noFill/>
        <a:ln w="25412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109289617486392E-2"/>
          <c:y val="3.9840637450199626E-2"/>
          <c:w val="0.92076502732240462"/>
          <c:h val="0.66533864541833065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количество учащихся обучающихся на дому</c:v>
                </c:pt>
              </c:strCache>
            </c:strRef>
          </c:tx>
          <c:spPr>
            <a:solidFill>
              <a:srgbClr val="FF0000"/>
            </a:solidFill>
            <a:ln w="1269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15622272"/>
        <c:axId val="115623808"/>
      </c:barChart>
      <c:catAx>
        <c:axId val="11562227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623808"/>
        <c:crosses val="autoZero"/>
        <c:lblAlgn val="ctr"/>
        <c:lblOffset val="100"/>
        <c:tickLblSkip val="1"/>
        <c:tickMarkSkip val="1"/>
      </c:catAx>
      <c:valAx>
        <c:axId val="115623808"/>
        <c:scaling>
          <c:orientation val="minMax"/>
          <c:max val="15"/>
          <c:min val="0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622272"/>
        <c:crosses val="autoZero"/>
        <c:crossBetween val="between"/>
        <c:majorUnit val="15"/>
        <c:minorUnit val="15"/>
      </c:valAx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6055776892430258"/>
          <c:w val="0.98633879781420175"/>
          <c:h val="0.12749003984063884"/>
        </c:manualLayout>
      </c:layout>
      <c:spPr>
        <a:noFill/>
        <a:ln w="25379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9046321525885894E-2"/>
          <c:y val="2.6415094339622643E-2"/>
          <c:w val="0.92643051771117169"/>
          <c:h val="0.694339622641516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</c:v>
                </c:pt>
              </c:strCache>
            </c:strRef>
          </c:tx>
          <c:spPr>
            <a:solidFill>
              <a:srgbClr val="FF0000"/>
            </a:solidFill>
            <a:ln w="1271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Sheet1!$B$1:$D$1</c:f>
              <c:strCache>
                <c:ptCount val="3"/>
                <c:pt idx="0">
                  <c:v>классных часов</c:v>
                </c:pt>
                <c:pt idx="1">
                  <c:v>тематических классных часов</c:v>
                </c:pt>
                <c:pt idx="2">
                  <c:v>классных мероприятий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300</c:v>
                </c:pt>
                <c:pt idx="1">
                  <c:v>102</c:v>
                </c:pt>
                <c:pt idx="2">
                  <c:v>97</c:v>
                </c:pt>
              </c:numCache>
            </c:numRef>
          </c:val>
        </c:ser>
        <c:axId val="118310400"/>
        <c:axId val="118311936"/>
      </c:barChart>
      <c:catAx>
        <c:axId val="118310400"/>
        <c:scaling>
          <c:orientation val="minMax"/>
        </c:scaling>
        <c:axPos val="b"/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11936"/>
        <c:crosses val="autoZero"/>
        <c:lblAlgn val="ctr"/>
        <c:lblOffset val="100"/>
        <c:tickLblSkip val="1"/>
        <c:tickMarkSkip val="1"/>
      </c:catAx>
      <c:valAx>
        <c:axId val="118311936"/>
        <c:scaling>
          <c:orientation val="minMax"/>
          <c:max val="800"/>
          <c:min val="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10400"/>
        <c:crosses val="autoZero"/>
        <c:crossBetween val="between"/>
        <c:majorUnit val="600"/>
        <c:minorUnit val="15"/>
      </c:valAx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2.9972752043596732E-2"/>
          <c:y val="0.87169811320755652"/>
          <c:w val="0.93732970027247964"/>
          <c:h val="9.8113207547169817E-2"/>
        </c:manualLayout>
      </c:layout>
      <c:spPr>
        <a:noFill/>
        <a:ln w="25431">
          <a:noFill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147138964577658E-2"/>
          <c:y val="7.7772935556618392E-2"/>
          <c:w val="0.74702742320013293"/>
          <c:h val="0.615504322034974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создано Советов классов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проведено заседаний Совета старшеклассников</c:v>
                </c:pt>
              </c:strCache>
            </c:strRef>
          </c:tx>
          <c:spPr>
            <a:solidFill>
              <a:srgbClr val="00FF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2"/>
              <c:showVal val="1"/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 algn="r"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проведено коллективных творческих дел</c:v>
                </c:pt>
              </c:strCache>
            </c:strRef>
          </c:tx>
          <c:spPr>
            <a:solidFill>
              <a:srgbClr val="3366FF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</c:ser>
        <c:axId val="118347264"/>
        <c:axId val="118348800"/>
      </c:barChart>
      <c:catAx>
        <c:axId val="118347264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48800"/>
        <c:crosses val="autoZero"/>
        <c:lblAlgn val="ctr"/>
        <c:lblOffset val="100"/>
        <c:tickLblSkip val="1"/>
        <c:tickMarkSkip val="1"/>
      </c:catAx>
      <c:valAx>
        <c:axId val="118348800"/>
        <c:scaling>
          <c:orientation val="minMax"/>
          <c:max val="35"/>
          <c:min val="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347264"/>
        <c:crosses val="autoZero"/>
        <c:crossBetween val="between"/>
        <c:majorUnit val="35"/>
        <c:minorUnit val="10"/>
      </c:valAx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4523160762942781E-2"/>
          <c:y val="0.83193277310924352"/>
          <c:w val="0.93732970027247964"/>
          <c:h val="0.17226890756302699"/>
        </c:manualLayout>
      </c:layout>
      <c:spPr>
        <a:noFill/>
        <a:ln w="25382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8147138964577672E-2"/>
          <c:y val="0.1274537269000223"/>
          <c:w val="0.65569938356117186"/>
          <c:h val="0.609008488430353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 стоящих на ВШК</c:v>
                </c:pt>
              </c:strCache>
            </c:strRef>
          </c:tx>
          <c:spPr>
            <a:solidFill>
              <a:srgbClr val="FF0000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учете в ПДН</c:v>
                </c:pt>
              </c:strCache>
            </c:strRef>
          </c:tx>
          <c:spPr>
            <a:solidFill>
              <a:srgbClr val="FFFF00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2"/>
              <c:showVal val="1"/>
            </c:dLbl>
            <c:spPr>
              <a:noFill/>
              <a:ln w="25404">
                <a:noFill/>
              </a:ln>
            </c:spPr>
            <c:txPr>
              <a:bodyPr/>
              <a:lstStyle/>
              <a:p>
                <a:pPr algn="r"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группа риска</c:v>
                </c:pt>
              </c:strCache>
            </c:strRef>
          </c:tx>
          <c:spPr>
            <a:solidFill>
              <a:srgbClr val="00FF00"/>
            </a:solidFill>
            <a:ln w="12702">
              <a:solidFill>
                <a:srgbClr val="000000"/>
              </a:solidFill>
              <a:prstDash val="solid"/>
            </a:ln>
          </c:spPr>
          <c:dLbls>
            <c:spPr>
              <a:noFill/>
              <a:ln w="25404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axId val="106366080"/>
        <c:axId val="106367616"/>
      </c:barChart>
      <c:catAx>
        <c:axId val="106366080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67616"/>
        <c:crosses val="autoZero"/>
        <c:lblAlgn val="ctr"/>
        <c:lblOffset val="100"/>
        <c:tickLblSkip val="1"/>
        <c:tickMarkSkip val="1"/>
      </c:catAx>
      <c:valAx>
        <c:axId val="106367616"/>
        <c:scaling>
          <c:orientation val="minMax"/>
          <c:max val="10"/>
          <c:min val="0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366080"/>
        <c:crosses val="autoZero"/>
        <c:crossBetween val="between"/>
        <c:majorUnit val="35"/>
        <c:minorUnit val="1"/>
      </c:valAx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4523160762942781E-2"/>
          <c:y val="0.84115523465704545"/>
          <c:w val="0.93732970027247964"/>
          <c:h val="0.16245487364620942"/>
        </c:manualLayout>
      </c:layout>
      <c:spPr>
        <a:noFill/>
        <a:ln w="25404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120418848167554E-2"/>
          <c:y val="2.8571428571428591E-2"/>
          <c:w val="0.93717277486910999"/>
          <c:h val="0.648979591836734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результаты успеваемости на "4"и"5"</c:v>
                </c:pt>
              </c:strCache>
            </c:strRef>
          </c:tx>
          <c:spPr>
            <a:solidFill>
              <a:srgbClr val="00FF00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0412063564418289E-2"/>
                  <c:y val="-8.81577413674153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0"/>
                  <c:y val="5.122373051150907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0"/>
                  <c:y val="-1.85148898500776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Sheet1!$B$1:$I$1</c:f>
              <c:strCache>
                <c:ptCount val="5"/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2">
                  <c:v>27</c:v>
                </c:pt>
                <c:pt idx="3">
                  <c:v>42</c:v>
                </c:pt>
                <c:pt idx="4">
                  <c:v>44</c:v>
                </c:pt>
              </c:numCache>
            </c:numRef>
          </c:val>
        </c:ser>
        <c:axId val="100108160"/>
        <c:axId val="100109696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673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Sheet1!$B$1:$I$1</c:f>
              <c:strCache>
                <c:ptCount val="5"/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3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33CC"/>
              </a:solidFill>
              <a:ln>
                <a:solidFill>
                  <a:srgbClr val="3333CC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Sheet1!$B$1:$I$1</c:f>
              <c:strCache>
                <c:ptCount val="5"/>
                <c:pt idx="2">
                  <c:v>2012-13</c:v>
                </c:pt>
                <c:pt idx="3">
                  <c:v>2013-14</c:v>
                </c:pt>
                <c:pt idx="4">
                  <c:v>2014-15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marker val="1"/>
        <c:axId val="100108160"/>
        <c:axId val="100109696"/>
      </c:lineChart>
      <c:catAx>
        <c:axId val="100108160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09696"/>
        <c:crosses val="autoZero"/>
        <c:lblAlgn val="ctr"/>
        <c:lblOffset val="100"/>
        <c:tickLblSkip val="1"/>
        <c:tickMarkSkip val="1"/>
      </c:catAx>
      <c:valAx>
        <c:axId val="100109696"/>
        <c:scaling>
          <c:orientation val="minMax"/>
          <c:max val="100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08160"/>
        <c:crosses val="autoZero"/>
        <c:crossBetween val="between"/>
        <c:majorUnit val="100"/>
        <c:minorUnit val="5"/>
      </c:valAx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9267015706806296E-2"/>
          <c:y val="0.80408163265307087"/>
          <c:w val="0.95026178010471207"/>
          <c:h val="0.15102040816326687"/>
        </c:manualLayout>
      </c:layout>
      <c:spPr>
        <a:noFill/>
        <a:ln w="25346">
          <a:noFill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120418848167554E-2"/>
          <c:y val="0.14084935971872506"/>
          <c:w val="0.71014144313225724"/>
          <c:h val="0.579150721061124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результаты успеваемости на "4"и"5"</c:v>
                </c:pt>
              </c:strCache>
            </c:strRef>
          </c:tx>
          <c:spPr>
            <a:solidFill>
              <a:srgbClr val="00FF00"/>
            </a:solidFill>
            <a:ln w="12697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Sheet1!$B$1:$G$1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33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</c:ser>
        <c:axId val="101623680"/>
        <c:axId val="101625216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697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Sheet1!$B$1:$G$1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7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Sheet1!$B$1:$G$1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1623680"/>
        <c:axId val="101625216"/>
      </c:lineChart>
      <c:catAx>
        <c:axId val="101623680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25216"/>
        <c:crosses val="autoZero"/>
        <c:lblAlgn val="ctr"/>
        <c:lblOffset val="100"/>
        <c:tickLblSkip val="1"/>
        <c:tickMarkSkip val="1"/>
      </c:catAx>
      <c:valAx>
        <c:axId val="101625216"/>
        <c:scaling>
          <c:orientation val="minMax"/>
          <c:max val="100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23680"/>
        <c:crosses val="autoZero"/>
        <c:crossBetween val="between"/>
        <c:majorUnit val="100"/>
        <c:minorUnit val="5"/>
      </c:valAx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1884816753926704E-2"/>
          <c:y val="0.84400000000000064"/>
          <c:w val="0.93455497382198949"/>
          <c:h val="0.16"/>
        </c:manualLayout>
      </c:layout>
      <c:spPr>
        <a:noFill/>
        <a:ln w="25394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120418848167554E-2"/>
          <c:y val="8.6990771353822507E-2"/>
          <c:w val="0.88333075519556858"/>
          <c:h val="0.5905603311962711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результаты успеваемости на "4"и"5"</c:v>
                </c:pt>
              </c:strCache>
            </c:strRef>
          </c:tx>
          <c:spPr>
            <a:solidFill>
              <a:srgbClr val="00FF00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inBase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inBase"/>
              <c:showVal val="1"/>
            </c:dLbl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34</c:v>
                </c:pt>
              </c:numCache>
            </c:numRef>
          </c:val>
        </c:ser>
        <c:axId val="103475072"/>
        <c:axId val="103476608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673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3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33CC"/>
              </a:solidFill>
              <a:ln>
                <a:solidFill>
                  <a:srgbClr val="3333CC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marker val="1"/>
        <c:axId val="103475072"/>
        <c:axId val="103476608"/>
      </c:lineChart>
      <c:catAx>
        <c:axId val="103475072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76608"/>
        <c:crosses val="autoZero"/>
        <c:lblAlgn val="ctr"/>
        <c:lblOffset val="100"/>
        <c:tickLblSkip val="1"/>
        <c:tickMarkSkip val="1"/>
      </c:catAx>
      <c:valAx>
        <c:axId val="103476608"/>
        <c:scaling>
          <c:orientation val="minMax"/>
          <c:max val="100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3475072"/>
        <c:crosses val="autoZero"/>
        <c:crossBetween val="between"/>
        <c:majorUnit val="100"/>
        <c:minorUnit val="5"/>
      </c:valAx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9267015706806296E-2"/>
          <c:y val="0.80816326530612248"/>
          <c:w val="0.9109947643979055"/>
          <c:h val="0.17142857142857137"/>
        </c:manualLayout>
      </c:layout>
      <c:spPr>
        <a:noFill/>
        <a:ln w="25346">
          <a:noFill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1234673233403573E-2"/>
          <c:y val="2.8571651357547207E-2"/>
          <c:w val="0.93455497382198949"/>
          <c:h val="0.6816326530612244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результаты успеваемости на "4"и"5"</c:v>
                </c:pt>
              </c:strCache>
            </c:strRef>
          </c:tx>
          <c:spPr>
            <a:solidFill>
              <a:srgbClr val="00FF00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794313680297501E-3"/>
                  <c:y val="-1.68946139970577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8.5588627360595002E-3"/>
                  <c:y val="4.763241478616618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4.2794313680297501E-3"/>
                  <c:y val="-8.44054915293004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Sheet1!$B$1:$H$1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34</c:v>
                </c:pt>
                <c:pt idx="1">
                  <c:v>32</c:v>
                </c:pt>
                <c:pt idx="2">
                  <c:v>47</c:v>
                </c:pt>
              </c:numCache>
            </c:numRef>
          </c:val>
        </c:ser>
        <c:axId val="104773504"/>
        <c:axId val="104775040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673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Sheet1!$B$1:$H$1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73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33CC"/>
              </a:solidFill>
              <a:ln>
                <a:solidFill>
                  <a:srgbClr val="3333CC"/>
                </a:solidFill>
                <a:prstDash val="solid"/>
              </a:ln>
            </c:spPr>
          </c:marker>
          <c:dLbls>
            <c:spPr>
              <a:noFill/>
              <a:ln w="25346">
                <a:noFill/>
              </a:ln>
            </c:spPr>
            <c:txPr>
              <a:bodyPr/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Sheet1!$B$1:$H$1</c:f>
              <c:strCache>
                <c:ptCount val="3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marker val="1"/>
        <c:axId val="104773504"/>
        <c:axId val="104775040"/>
      </c:lineChart>
      <c:catAx>
        <c:axId val="104773504"/>
        <c:scaling>
          <c:orientation val="minMax"/>
        </c:scaling>
        <c:axPos val="b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775040"/>
        <c:crosses val="autoZero"/>
        <c:lblAlgn val="ctr"/>
        <c:lblOffset val="100"/>
        <c:tickLblSkip val="1"/>
        <c:tickMarkSkip val="1"/>
      </c:catAx>
      <c:valAx>
        <c:axId val="104775040"/>
        <c:scaling>
          <c:orientation val="minMax"/>
          <c:max val="100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773504"/>
        <c:crosses val="autoZero"/>
        <c:crossBetween val="between"/>
        <c:majorUnit val="100"/>
        <c:minorUnit val="5"/>
      </c:valAx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9267015706806296E-2"/>
          <c:y val="0.80816326530612248"/>
          <c:w val="0.85863874345550506"/>
          <c:h val="0.15102040816326687"/>
        </c:manualLayout>
      </c:layout>
      <c:spPr>
        <a:noFill/>
        <a:ln w="25346">
          <a:noFill/>
        </a:ln>
      </c:spPr>
      <c:txPr>
        <a:bodyPr/>
        <a:lstStyle/>
        <a:p>
          <a:pPr>
            <a:defRPr sz="73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8517520215633991E-2"/>
          <c:y val="2.7237354085603654E-2"/>
          <c:w val="0.93530997304582264"/>
          <c:h val="0.618677042801561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результаты успеваемости на "4"и"5" </c:v>
                </c:pt>
              </c:strCache>
            </c:strRef>
          </c:tx>
          <c:spPr>
            <a:solidFill>
              <a:srgbClr val="00FF00"/>
            </a:solidFill>
            <a:ln w="12708">
              <a:solidFill>
                <a:srgbClr val="000000"/>
              </a:solidFill>
              <a:prstDash val="solid"/>
            </a:ln>
          </c:spPr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Sheet1!$B$1:$R$1</c:f>
              <c:strCache>
                <c:ptCount val="16"/>
                <c:pt idx="0">
                  <c:v>рус</c:v>
                </c:pt>
                <c:pt idx="1">
                  <c:v>лит</c:v>
                </c:pt>
                <c:pt idx="2">
                  <c:v>алгебра</c:v>
                </c:pt>
                <c:pt idx="3">
                  <c:v>ист</c:v>
                </c:pt>
                <c:pt idx="4">
                  <c:v>общ</c:v>
                </c:pt>
                <c:pt idx="5">
                  <c:v>обж</c:v>
                </c:pt>
                <c:pt idx="6">
                  <c:v>био</c:v>
                </c:pt>
                <c:pt idx="7">
                  <c:v>физ</c:v>
                </c:pt>
                <c:pt idx="8">
                  <c:v>гео</c:v>
                </c:pt>
                <c:pt idx="9">
                  <c:v>хим</c:v>
                </c:pt>
                <c:pt idx="10">
                  <c:v>иняз</c:v>
                </c:pt>
                <c:pt idx="11">
                  <c:v>ф-ра</c:v>
                </c:pt>
                <c:pt idx="12">
                  <c:v>тех</c:v>
                </c:pt>
                <c:pt idx="13">
                  <c:v>инф</c:v>
                </c:pt>
                <c:pt idx="14">
                  <c:v>изо</c:v>
                </c:pt>
                <c:pt idx="15">
                  <c:v>муз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45</c:v>
                </c:pt>
                <c:pt idx="1">
                  <c:v>80</c:v>
                </c:pt>
                <c:pt idx="2">
                  <c:v>41</c:v>
                </c:pt>
                <c:pt idx="3">
                  <c:v>56</c:v>
                </c:pt>
                <c:pt idx="4">
                  <c:v>79</c:v>
                </c:pt>
                <c:pt idx="5">
                  <c:v>80</c:v>
                </c:pt>
                <c:pt idx="6">
                  <c:v>80</c:v>
                </c:pt>
                <c:pt idx="7">
                  <c:v>41</c:v>
                </c:pt>
                <c:pt idx="8">
                  <c:v>50</c:v>
                </c:pt>
                <c:pt idx="9">
                  <c:v>71</c:v>
                </c:pt>
                <c:pt idx="10">
                  <c:v>40</c:v>
                </c:pt>
                <c:pt idx="11">
                  <c:v>97</c:v>
                </c:pt>
                <c:pt idx="12">
                  <c:v>98</c:v>
                </c:pt>
                <c:pt idx="13">
                  <c:v>75</c:v>
                </c:pt>
                <c:pt idx="14">
                  <c:v>94</c:v>
                </c:pt>
                <c:pt idx="15">
                  <c:v>80</c:v>
                </c:pt>
              </c:numCache>
            </c:numRef>
          </c:val>
        </c:ser>
        <c:axId val="107857792"/>
        <c:axId val="107859328"/>
      </c:barChart>
      <c:lineChart>
        <c:grouping val="standard"/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708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Sheet1!$B$1:$R$1</c:f>
              <c:strCache>
                <c:ptCount val="16"/>
                <c:pt idx="0">
                  <c:v>рус</c:v>
                </c:pt>
                <c:pt idx="1">
                  <c:v>лит</c:v>
                </c:pt>
                <c:pt idx="2">
                  <c:v>алгебра</c:v>
                </c:pt>
                <c:pt idx="3">
                  <c:v>ист</c:v>
                </c:pt>
                <c:pt idx="4">
                  <c:v>общ</c:v>
                </c:pt>
                <c:pt idx="5">
                  <c:v>обж</c:v>
                </c:pt>
                <c:pt idx="6">
                  <c:v>био</c:v>
                </c:pt>
                <c:pt idx="7">
                  <c:v>физ</c:v>
                </c:pt>
                <c:pt idx="8">
                  <c:v>гео</c:v>
                </c:pt>
                <c:pt idx="9">
                  <c:v>хим</c:v>
                </c:pt>
                <c:pt idx="10">
                  <c:v>иняз</c:v>
                </c:pt>
                <c:pt idx="11">
                  <c:v>ф-ра</c:v>
                </c:pt>
                <c:pt idx="12">
                  <c:v>тех</c:v>
                </c:pt>
                <c:pt idx="13">
                  <c:v>инф</c:v>
                </c:pt>
                <c:pt idx="14">
                  <c:v>изо</c:v>
                </c:pt>
                <c:pt idx="15">
                  <c:v>муз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8">
              <a:solidFill>
                <a:srgbClr val="00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Sheet1!$B$1:$R$1</c:f>
              <c:strCache>
                <c:ptCount val="16"/>
                <c:pt idx="0">
                  <c:v>рус</c:v>
                </c:pt>
                <c:pt idx="1">
                  <c:v>лит</c:v>
                </c:pt>
                <c:pt idx="2">
                  <c:v>алгебра</c:v>
                </c:pt>
                <c:pt idx="3">
                  <c:v>ист</c:v>
                </c:pt>
                <c:pt idx="4">
                  <c:v>общ</c:v>
                </c:pt>
                <c:pt idx="5">
                  <c:v>обж</c:v>
                </c:pt>
                <c:pt idx="6">
                  <c:v>био</c:v>
                </c:pt>
                <c:pt idx="7">
                  <c:v>физ</c:v>
                </c:pt>
                <c:pt idx="8">
                  <c:v>гео</c:v>
                </c:pt>
                <c:pt idx="9">
                  <c:v>хим</c:v>
                </c:pt>
                <c:pt idx="10">
                  <c:v>иняз</c:v>
                </c:pt>
                <c:pt idx="11">
                  <c:v>ф-ра</c:v>
                </c:pt>
                <c:pt idx="12">
                  <c:v>тех</c:v>
                </c:pt>
                <c:pt idx="13">
                  <c:v>инф</c:v>
                </c:pt>
                <c:pt idx="14">
                  <c:v>изо</c:v>
                </c:pt>
                <c:pt idx="15">
                  <c:v>муз</c:v>
                </c:pt>
              </c:strCache>
            </c:strRef>
          </c:cat>
          <c:val>
            <c:numRef>
              <c:f>Sheet1!$B$4:$R$4</c:f>
              <c:numCache>
                <c:formatCode>General</c:formatCode>
                <c:ptCount val="17"/>
              </c:numCache>
            </c:numRef>
          </c:val>
        </c:ser>
        <c:marker val="1"/>
        <c:axId val="107857792"/>
        <c:axId val="107859328"/>
      </c:lineChart>
      <c:catAx>
        <c:axId val="107857792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59328"/>
        <c:crosses val="autoZero"/>
        <c:lblAlgn val="ctr"/>
        <c:lblOffset val="100"/>
        <c:tickLblSkip val="1"/>
        <c:tickMarkSkip val="1"/>
      </c:catAx>
      <c:valAx>
        <c:axId val="107859328"/>
        <c:scaling>
          <c:orientation val="minMax"/>
          <c:max val="100"/>
          <c:min val="0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57792"/>
        <c:crosses val="autoZero"/>
        <c:crossBetween val="between"/>
        <c:majorUnit val="100"/>
        <c:minorUnit val="1"/>
      </c:valAx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5040431266846361E-2"/>
          <c:y val="0.82879377431906665"/>
          <c:w val="0.92722371967654982"/>
          <c:h val="0.17509727626459143"/>
        </c:manualLayout>
      </c:layout>
      <c:spPr>
        <a:noFill/>
        <a:ln w="25417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2297557909665193E-2"/>
          <c:y val="2.8925602952921976E-2"/>
          <c:w val="0.90616621983914158"/>
          <c:h val="0.719008264462810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rgbClr val="FFFF00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58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чтение</c:v>
                </c:pt>
              </c:strCache>
            </c:strRef>
          </c:tx>
          <c:spPr>
            <a:solidFill>
              <a:srgbClr val="0000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2"/>
              <c:showVal val="1"/>
            </c:dLbl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87</c:v>
                </c:pt>
                <c:pt idx="1">
                  <c:v>100</c:v>
                </c:pt>
                <c:pt idx="2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00"/>
            </a:solidFill>
            <a:ln w="12689">
              <a:solidFill>
                <a:srgbClr val="000000"/>
              </a:solidFill>
              <a:prstDash val="solid"/>
            </a:ln>
          </c:spP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75</c:v>
                </c:pt>
                <c:pt idx="1">
                  <c:v>58</c:v>
                </c:pt>
                <c:pt idx="2">
                  <c:v>66</c:v>
                </c:pt>
              </c:numCache>
            </c:numRef>
          </c:val>
        </c:ser>
        <c:axId val="107936768"/>
        <c:axId val="107954944"/>
      </c:barChart>
      <c:lineChart>
        <c:grouping val="standard"/>
        <c:ser>
          <c:idx val="3"/>
          <c:order val="3"/>
          <c:tx>
            <c:strRef>
              <c:f>Sheet1!$A$5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68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marker val="1"/>
        <c:axId val="107936768"/>
        <c:axId val="107954944"/>
      </c:lineChart>
      <c:catAx>
        <c:axId val="107936768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54944"/>
        <c:crosses val="autoZero"/>
        <c:lblAlgn val="ctr"/>
        <c:lblOffset val="100"/>
        <c:tickLblSkip val="1"/>
        <c:tickMarkSkip val="1"/>
      </c:catAx>
      <c:valAx>
        <c:axId val="107954944"/>
        <c:scaling>
          <c:orientation val="minMax"/>
          <c:max val="100"/>
          <c:min val="40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936768"/>
        <c:crosses val="autoZero"/>
        <c:crossBetween val="between"/>
        <c:majorUnit val="60"/>
        <c:minorUnit val="50"/>
      </c:valAx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5576407506702422E-2"/>
          <c:y val="0.8719008264462903"/>
          <c:w val="0.92225201072386054"/>
          <c:h val="0.13223140495867769"/>
        </c:manualLayout>
      </c:layout>
      <c:spPr>
        <a:noFill/>
        <a:ln w="25378">
          <a:noFill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387434554973816E-2"/>
          <c:y val="2.6415094339622643E-2"/>
          <c:w val="0.86649214659685869"/>
          <c:h val="0.645283018867924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результаты  на "4"и"5" </c:v>
                </c:pt>
              </c:strCache>
            </c:strRef>
          </c:tx>
          <c:spPr>
            <a:solidFill>
              <a:srgbClr val="FF00FF"/>
            </a:solidFill>
            <a:ln w="12704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Sheet1!$B$1:$L$1</c:f>
              <c:strCache>
                <c:ptCount val="2"/>
                <c:pt idx="0">
                  <c:v>русский (п)</c:v>
                </c:pt>
                <c:pt idx="1">
                  <c:v>алгебра (п)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</c:numCache>
            </c:numRef>
          </c:val>
        </c:ser>
        <c:axId val="112453504"/>
        <c:axId val="112455040"/>
      </c:barChart>
      <c:lineChart>
        <c:grouping val="standard"/>
        <c:ser>
          <c:idx val="2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12704">
              <a:solidFill>
                <a:srgbClr val="00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Sheet1!$B$1:$L$1</c:f>
              <c:strCache>
                <c:ptCount val="2"/>
                <c:pt idx="0">
                  <c:v>русский (п)</c:v>
                </c:pt>
                <c:pt idx="1">
                  <c:v>алгебра (п)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</c:numCache>
            </c:numRef>
          </c:val>
        </c:ser>
        <c:marker val="1"/>
        <c:axId val="112453504"/>
        <c:axId val="112455040"/>
      </c:lineChart>
      <c:catAx>
        <c:axId val="112453504"/>
        <c:scaling>
          <c:orientation val="minMax"/>
        </c:scaling>
        <c:axPos val="b"/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2455040"/>
        <c:crosses val="autoZero"/>
        <c:lblAlgn val="ctr"/>
        <c:lblOffset val="100"/>
        <c:tickLblSkip val="1"/>
        <c:tickMarkSkip val="1"/>
      </c:catAx>
      <c:valAx>
        <c:axId val="112455040"/>
        <c:scaling>
          <c:orientation val="minMax"/>
          <c:max val="100"/>
          <c:min val="0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453504"/>
        <c:crosses val="autoZero"/>
        <c:crossBetween val="between"/>
        <c:majorUnit val="100"/>
        <c:minorUnit val="50"/>
      </c:valAx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062827225130934E-2"/>
          <c:y val="0.8981132075471695"/>
          <c:w val="0.90052356020942359"/>
          <c:h val="0.10566037735849072"/>
        </c:manualLayout>
      </c:layout>
      <c:spPr>
        <a:noFill/>
        <a:ln w="2540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>
        <c:manualLayout>
          <c:layoutTarget val="inner"/>
          <c:xMode val="edge"/>
          <c:yMode val="edge"/>
          <c:x val="9.8143236074270557E-2"/>
          <c:y val="2.8925619834710745E-2"/>
          <c:w val="0.85411140583554379"/>
          <c:h val="0.586776859504132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Фактические результаты  на "4"и"5" </c:v>
                </c:pt>
              </c:strCache>
            </c:strRef>
          </c:tx>
          <c:cat>
            <c:strRef>
              <c:f>Sheet1!$B$1:$L$1</c:f>
              <c:strCache>
                <c:ptCount val="9"/>
                <c:pt idx="0">
                  <c:v>русский ЕГЭ</c:v>
                </c:pt>
                <c:pt idx="2">
                  <c:v>алгебра ЕГЭ</c:v>
                </c:pt>
                <c:pt idx="4">
                  <c:v>химия</c:v>
                </c:pt>
                <c:pt idx="5">
                  <c:v>биология ЕГЭ</c:v>
                </c:pt>
                <c:pt idx="8">
                  <c:v>общество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  <c:pt idx="8">
                  <c:v>0</c:v>
                </c:pt>
              </c:numCache>
            </c:numRef>
          </c:val>
        </c:ser>
        <c:axId val="112583040"/>
        <c:axId val="112584576"/>
      </c:barChart>
      <c:lineChart>
        <c:grouping val="standard"/>
        <c:ser>
          <c:idx val="2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b"/>
            <c:showVal val="1"/>
          </c:dLbls>
          <c:cat>
            <c:strRef>
              <c:f>Sheet1!$B$1:$L$1</c:f>
              <c:strCache>
                <c:ptCount val="9"/>
                <c:pt idx="0">
                  <c:v>русский ЕГЭ</c:v>
                </c:pt>
                <c:pt idx="2">
                  <c:v>алгебра ЕГЭ</c:v>
                </c:pt>
                <c:pt idx="4">
                  <c:v>химия</c:v>
                </c:pt>
                <c:pt idx="5">
                  <c:v>биология ЕГЭ</c:v>
                </c:pt>
                <c:pt idx="8">
                  <c:v>общество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  <c:pt idx="5">
                  <c:v>100</c:v>
                </c:pt>
                <c:pt idx="8">
                  <c:v>100</c:v>
                </c:pt>
              </c:numCache>
            </c:numRef>
          </c:val>
        </c:ser>
        <c:marker val="1"/>
        <c:axId val="112583040"/>
        <c:axId val="112584576"/>
      </c:lineChart>
      <c:catAx>
        <c:axId val="11258304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12584576"/>
        <c:crosses val="autoZero"/>
        <c:lblAlgn val="ctr"/>
        <c:lblOffset val="100"/>
        <c:tickLblSkip val="1"/>
        <c:tickMarkSkip val="1"/>
      </c:catAx>
      <c:valAx>
        <c:axId val="112584576"/>
        <c:scaling>
          <c:orientation val="minMax"/>
          <c:max val="100"/>
          <c:min val="0"/>
        </c:scaling>
        <c:axPos val="l"/>
        <c:majorGridlines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583040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2440318302387266E-2"/>
          <c:y val="0.87603305785123953"/>
          <c:w val="0.91246684350132556"/>
          <c:h val="0.1198347107438017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C9C4-16EA-4B55-A832-8A1FA7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41</Pages>
  <Words>11269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75358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mailto:st-sev@yandex.ru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Дьяченко</cp:lastModifiedBy>
  <cp:revision>43</cp:revision>
  <cp:lastPrinted>2014-09-17T06:42:00Z</cp:lastPrinted>
  <dcterms:created xsi:type="dcterms:W3CDTF">2014-08-14T04:05:00Z</dcterms:created>
  <dcterms:modified xsi:type="dcterms:W3CDTF">2015-11-19T09:42:00Z</dcterms:modified>
</cp:coreProperties>
</file>